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5A2" w:rsidRDefault="001C55A2" w:rsidP="009837DB">
      <w:pPr>
        <w:pStyle w:val="a3"/>
        <w:tabs>
          <w:tab w:val="left" w:pos="993"/>
        </w:tabs>
        <w:spacing w:after="0" w:line="240" w:lineRule="atLeast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Лекция: Налоговая отчетность по ИПН</w:t>
      </w:r>
    </w:p>
    <w:p w:rsidR="001C55A2" w:rsidRDefault="001C55A2" w:rsidP="009837DB">
      <w:pPr>
        <w:pStyle w:val="a3"/>
        <w:tabs>
          <w:tab w:val="left" w:pos="993"/>
        </w:tabs>
        <w:spacing w:after="0" w:line="240" w:lineRule="atLeast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837DB" w:rsidRDefault="001C55A2" w:rsidP="009837DB">
      <w:pPr>
        <w:pStyle w:val="a3"/>
        <w:tabs>
          <w:tab w:val="left" w:pos="993"/>
        </w:tabs>
        <w:spacing w:after="0" w:line="240" w:lineRule="atLeast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Налоговая отчетность «</w:t>
      </w:r>
      <w:r w:rsidR="009837DB" w:rsidRPr="009837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Декларация по индивидуальному подоходному налогу и социальному налогу (форма 200.00)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6A17D8" w:rsidRDefault="006A17D8" w:rsidP="006A17D8">
      <w:pPr>
        <w:pStyle w:val="a3"/>
        <w:tabs>
          <w:tab w:val="left" w:pos="993"/>
        </w:tabs>
        <w:spacing w:after="0" w:line="240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2A64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екларация по индивидуальному подоходному налогу и социальному налогу </w:t>
      </w:r>
      <w:r w:rsidR="009837DB">
        <w:rPr>
          <w:rFonts w:ascii="Times New Roman" w:eastAsia="Times New Roman" w:hAnsi="Times New Roman" w:cs="Times New Roman"/>
          <w:sz w:val="28"/>
          <w:szCs w:val="28"/>
          <w:lang w:eastAsia="ru-RU"/>
        </w:rPr>
        <w:t>(форма 200.00)</w:t>
      </w:r>
      <w:r w:rsidRPr="002A64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2A64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</w:t>
      </w:r>
      <w:bookmarkStart w:id="0" w:name="sub1002374250"/>
      <w:r w:rsidRPr="002A640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2A6408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"jl:30366217.0%20" </w:instrText>
      </w:r>
      <w:r w:rsidRPr="002A640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2A64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Кодексом</w:t>
      </w:r>
      <w:r w:rsidRPr="002A6408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bookmarkEnd w:id="0"/>
      <w:r w:rsidRPr="002A64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Республики Казахстан «О налогах и других обязательных платежах в бюджет»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Социальным кодексом. </w:t>
      </w:r>
    </w:p>
    <w:p w:rsidR="003F6E8D" w:rsidRPr="002A6408" w:rsidRDefault="003F6E8D" w:rsidP="006A17D8">
      <w:pPr>
        <w:pStyle w:val="a3"/>
        <w:tabs>
          <w:tab w:val="left" w:pos="993"/>
        </w:tabs>
        <w:spacing w:after="0" w:line="240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6E8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Декларация по индивидуальному подоходному налогу и социальному налогу (ф.200.00) представляется в налоговые органы по месту нахождения налогового агента не позднее 15 числа второго месяца, следующего за отчетным периодом.</w:t>
      </w:r>
    </w:p>
    <w:p w:rsidR="006A17D8" w:rsidRPr="002A6408" w:rsidRDefault="009837DB" w:rsidP="006A17D8">
      <w:pPr>
        <w:snapToGrid w:val="0"/>
        <w:spacing w:line="240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6A17D8" w:rsidRPr="002A6408">
        <w:rPr>
          <w:sz w:val="28"/>
          <w:szCs w:val="28"/>
        </w:rPr>
        <w:t>екларация по индивидуальному подоходному налогу и социальному налогу» (далее – декларация), предназначен</w:t>
      </w:r>
      <w:r>
        <w:rPr>
          <w:sz w:val="28"/>
          <w:szCs w:val="28"/>
        </w:rPr>
        <w:t xml:space="preserve">а </w:t>
      </w:r>
      <w:r w:rsidR="006A17D8" w:rsidRPr="009837DB">
        <w:rPr>
          <w:b/>
          <w:sz w:val="28"/>
          <w:szCs w:val="28"/>
        </w:rPr>
        <w:t>для исчисления</w:t>
      </w:r>
      <w:r w:rsidR="006A17D8" w:rsidRPr="002A6408">
        <w:rPr>
          <w:sz w:val="28"/>
          <w:szCs w:val="28"/>
        </w:rPr>
        <w:t xml:space="preserve"> </w:t>
      </w:r>
      <w:r w:rsidR="006A17D8" w:rsidRPr="009837DB">
        <w:rPr>
          <w:b/>
          <w:sz w:val="28"/>
          <w:szCs w:val="28"/>
        </w:rPr>
        <w:t>индивидуального подоходного налога</w:t>
      </w:r>
      <w:r w:rsidR="006A17D8" w:rsidRPr="002A6408">
        <w:rPr>
          <w:sz w:val="28"/>
          <w:szCs w:val="28"/>
        </w:rPr>
        <w:t xml:space="preserve"> (далее – ИПН), </w:t>
      </w:r>
      <w:r w:rsidR="006A17D8" w:rsidRPr="009837DB">
        <w:rPr>
          <w:b/>
          <w:sz w:val="28"/>
          <w:szCs w:val="28"/>
        </w:rPr>
        <w:t>социального налога</w:t>
      </w:r>
      <w:r w:rsidR="006A17D8" w:rsidRPr="002A6408">
        <w:rPr>
          <w:sz w:val="28"/>
          <w:szCs w:val="28"/>
        </w:rPr>
        <w:t xml:space="preserve">, а также для исчисления, удержания (начисления) и перечисления сумм </w:t>
      </w:r>
      <w:r w:rsidR="006A17D8" w:rsidRPr="007A6637">
        <w:rPr>
          <w:b/>
          <w:sz w:val="28"/>
          <w:szCs w:val="28"/>
        </w:rPr>
        <w:t>обязательных пенсионных взносов</w:t>
      </w:r>
      <w:r w:rsidR="006A17D8" w:rsidRPr="002A6408">
        <w:rPr>
          <w:sz w:val="28"/>
          <w:szCs w:val="28"/>
        </w:rPr>
        <w:t xml:space="preserve"> (далее – обязательные пенсионные взносы), </w:t>
      </w:r>
      <w:r w:rsidR="006A17D8" w:rsidRPr="007A6637">
        <w:rPr>
          <w:b/>
          <w:sz w:val="28"/>
          <w:szCs w:val="28"/>
        </w:rPr>
        <w:t>обязательных профессиональных пенсионных взносов</w:t>
      </w:r>
      <w:r w:rsidR="006A17D8" w:rsidRPr="002A6408">
        <w:rPr>
          <w:sz w:val="28"/>
          <w:szCs w:val="28"/>
        </w:rPr>
        <w:t xml:space="preserve"> в единый накопительный пенсионный фонд (далее – ЕНПФ), начисления и перечисления сумм </w:t>
      </w:r>
      <w:r w:rsidR="006A17D8" w:rsidRPr="007A6637">
        <w:rPr>
          <w:b/>
          <w:sz w:val="28"/>
          <w:szCs w:val="28"/>
        </w:rPr>
        <w:t>социальных отчислений</w:t>
      </w:r>
      <w:r w:rsidR="006A17D8" w:rsidRPr="002A6408">
        <w:rPr>
          <w:sz w:val="28"/>
          <w:szCs w:val="28"/>
        </w:rPr>
        <w:t xml:space="preserve"> в Государственный фонд социального страхования</w:t>
      </w:r>
      <w:r>
        <w:rPr>
          <w:sz w:val="28"/>
          <w:szCs w:val="28"/>
        </w:rPr>
        <w:t xml:space="preserve"> </w:t>
      </w:r>
      <w:r w:rsidR="006A17D8" w:rsidRPr="002A6408">
        <w:rPr>
          <w:sz w:val="28"/>
          <w:szCs w:val="28"/>
        </w:rPr>
        <w:t xml:space="preserve">(далее – социальные отчисления) и </w:t>
      </w:r>
      <w:r w:rsidR="006A17D8" w:rsidRPr="007A6637">
        <w:rPr>
          <w:b/>
          <w:sz w:val="28"/>
          <w:szCs w:val="28"/>
        </w:rPr>
        <w:t>отчислений и (или) взносов на обязательное социальное медицинское страхование</w:t>
      </w:r>
      <w:r w:rsidR="006A17D8" w:rsidRPr="002A6408">
        <w:rPr>
          <w:sz w:val="28"/>
          <w:szCs w:val="28"/>
        </w:rPr>
        <w:t xml:space="preserve"> (далее – ОСМС).</w:t>
      </w:r>
    </w:p>
    <w:p w:rsidR="006A17D8" w:rsidRPr="002A6408" w:rsidRDefault="006A17D8" w:rsidP="006A17D8">
      <w:pPr>
        <w:snapToGrid w:val="0"/>
        <w:spacing w:line="240" w:lineRule="atLeast"/>
        <w:ind w:firstLine="709"/>
        <w:jc w:val="both"/>
        <w:rPr>
          <w:sz w:val="28"/>
          <w:szCs w:val="28"/>
        </w:rPr>
      </w:pPr>
      <w:r w:rsidRPr="007A6637">
        <w:rPr>
          <w:b/>
          <w:sz w:val="28"/>
          <w:szCs w:val="28"/>
        </w:rPr>
        <w:t>Декларация составляется налогоплательщиками (налоговыми агентами</w:t>
      </w:r>
      <w:r w:rsidRPr="002A6408">
        <w:rPr>
          <w:sz w:val="28"/>
          <w:szCs w:val="28"/>
        </w:rPr>
        <w:t xml:space="preserve">, за исключением применяющих специальные налоговые режимы для крестьянских или фермерских хозяйств, на основе упрощенной декларации), </w:t>
      </w:r>
      <w:r w:rsidRPr="007A6637">
        <w:rPr>
          <w:b/>
          <w:sz w:val="28"/>
          <w:szCs w:val="28"/>
        </w:rPr>
        <w:t>к физическим лицам</w:t>
      </w:r>
      <w:r w:rsidRPr="002A6408">
        <w:rPr>
          <w:sz w:val="28"/>
          <w:szCs w:val="28"/>
        </w:rPr>
        <w:t xml:space="preserve"> согласно </w:t>
      </w:r>
      <w:bookmarkStart w:id="1" w:name="sub1000926259"/>
      <w:r w:rsidRPr="002A6408">
        <w:rPr>
          <w:sz w:val="28"/>
          <w:szCs w:val="28"/>
        </w:rPr>
        <w:fldChar w:fldCharType="begin"/>
      </w:r>
      <w:r w:rsidRPr="002A6408">
        <w:rPr>
          <w:sz w:val="28"/>
          <w:szCs w:val="28"/>
        </w:rPr>
        <w:instrText xml:space="preserve"> HYPERLINK "jl:30366217.1530000%20" </w:instrText>
      </w:r>
      <w:r w:rsidRPr="002A6408">
        <w:rPr>
          <w:sz w:val="28"/>
          <w:szCs w:val="28"/>
        </w:rPr>
        <w:fldChar w:fldCharType="separate"/>
      </w:r>
      <w:r w:rsidRPr="002A6408">
        <w:rPr>
          <w:bCs/>
          <w:sz w:val="28"/>
          <w:szCs w:val="28"/>
        </w:rPr>
        <w:t xml:space="preserve">главам </w:t>
      </w:r>
      <w:r w:rsidRPr="002A6408">
        <w:rPr>
          <w:sz w:val="28"/>
          <w:szCs w:val="28"/>
        </w:rPr>
        <w:fldChar w:fldCharType="end"/>
      </w:r>
      <w:bookmarkEnd w:id="1"/>
      <w:r w:rsidRPr="002A6408">
        <w:rPr>
          <w:sz w:val="28"/>
          <w:szCs w:val="28"/>
        </w:rPr>
        <w:t xml:space="preserve">35 и 36 раздела 8, </w:t>
      </w:r>
      <w:bookmarkStart w:id="2" w:name="sub1002376805"/>
      <w:r w:rsidRPr="002A6408">
        <w:rPr>
          <w:sz w:val="28"/>
          <w:szCs w:val="28"/>
        </w:rPr>
        <w:t>главе 74 раздела 19, разделу 19</w:t>
      </w:r>
      <w:bookmarkEnd w:id="2"/>
      <w:r w:rsidRPr="002A6408">
        <w:rPr>
          <w:sz w:val="28"/>
          <w:szCs w:val="28"/>
        </w:rPr>
        <w:t xml:space="preserve"> Налогового кодекса, </w:t>
      </w:r>
      <w:r w:rsidRPr="007A6637">
        <w:rPr>
          <w:b/>
          <w:sz w:val="28"/>
          <w:szCs w:val="28"/>
        </w:rPr>
        <w:t>агентами по уплате обязательных пенсионных взносов, обязательных профессиональных пенсионных взносов, плательщиками социальных отчислений, плательщиками взносов и (или) отчислений на обязательное социальное медицинское страхование</w:t>
      </w:r>
      <w:r w:rsidRPr="002A6408">
        <w:rPr>
          <w:sz w:val="28"/>
          <w:szCs w:val="28"/>
        </w:rPr>
        <w:t xml:space="preserve">, в том числе индивидуальными предпринимателями (за исключением применяющих специальные налоговые режимы для крестьянских или фермерских хозяйств, на основе упрощенной декларации и патента), </w:t>
      </w:r>
      <w:r w:rsidRPr="007A6637">
        <w:rPr>
          <w:b/>
          <w:sz w:val="28"/>
          <w:szCs w:val="28"/>
        </w:rPr>
        <w:t>лицами, занимающимися частной практикой по обязательным пенсионным взносам, социальным отчислениям, взносам на ОСМС в свою пользу</w:t>
      </w:r>
      <w:r w:rsidRPr="002A6408">
        <w:rPr>
          <w:sz w:val="28"/>
          <w:szCs w:val="28"/>
        </w:rPr>
        <w:t>.</w:t>
      </w:r>
    </w:p>
    <w:p w:rsidR="006A17D8" w:rsidRPr="002A6408" w:rsidRDefault="006A17D8" w:rsidP="006A17D8">
      <w:pPr>
        <w:spacing w:line="240" w:lineRule="atLeast"/>
        <w:ind w:firstLine="709"/>
        <w:jc w:val="both"/>
        <w:rPr>
          <w:sz w:val="28"/>
          <w:szCs w:val="28"/>
        </w:rPr>
      </w:pPr>
      <w:r w:rsidRPr="002A6408">
        <w:rPr>
          <w:sz w:val="28"/>
          <w:szCs w:val="28"/>
        </w:rPr>
        <w:t xml:space="preserve">Структурные подразделения, признанные по решению юридического лица самостоятельными плательщиками социального налога согласно </w:t>
      </w:r>
      <w:bookmarkStart w:id="3" w:name="sub1000946473"/>
      <w:r w:rsidRPr="002A6408">
        <w:rPr>
          <w:sz w:val="28"/>
          <w:szCs w:val="28"/>
        </w:rPr>
        <w:fldChar w:fldCharType="begin"/>
      </w:r>
      <w:r w:rsidRPr="002A6408">
        <w:rPr>
          <w:sz w:val="28"/>
          <w:szCs w:val="28"/>
        </w:rPr>
        <w:instrText xml:space="preserve"> HYPERLINK "jl:30366217.3550200%20" </w:instrText>
      </w:r>
      <w:r w:rsidRPr="002A6408">
        <w:rPr>
          <w:sz w:val="28"/>
          <w:szCs w:val="28"/>
        </w:rPr>
        <w:fldChar w:fldCharType="separate"/>
      </w:r>
      <w:r w:rsidRPr="002A6408">
        <w:rPr>
          <w:bCs/>
          <w:sz w:val="28"/>
          <w:szCs w:val="28"/>
        </w:rPr>
        <w:t xml:space="preserve">пункту 3 статьи </w:t>
      </w:r>
      <w:r w:rsidRPr="002A6408">
        <w:rPr>
          <w:sz w:val="28"/>
          <w:szCs w:val="28"/>
        </w:rPr>
        <w:fldChar w:fldCharType="end"/>
      </w:r>
      <w:bookmarkEnd w:id="3"/>
      <w:r w:rsidRPr="002A6408">
        <w:rPr>
          <w:sz w:val="28"/>
          <w:szCs w:val="28"/>
        </w:rPr>
        <w:t xml:space="preserve">482 Налогового кодекса, признаются налоговыми агентами по индивидуальному подоходному налогу. </w:t>
      </w:r>
    </w:p>
    <w:p w:rsidR="006A17D8" w:rsidRPr="002A6408" w:rsidRDefault="006A17D8" w:rsidP="006A17D8">
      <w:pPr>
        <w:spacing w:line="240" w:lineRule="atLeast"/>
        <w:ind w:firstLine="709"/>
        <w:jc w:val="both"/>
        <w:rPr>
          <w:sz w:val="28"/>
          <w:szCs w:val="28"/>
        </w:rPr>
      </w:pPr>
      <w:r w:rsidRPr="002A6408">
        <w:rPr>
          <w:sz w:val="28"/>
          <w:szCs w:val="28"/>
        </w:rPr>
        <w:t xml:space="preserve">Налогоплательщик, осуществляющий деятельность в рамках специального налогового режима в соответствии со </w:t>
      </w:r>
      <w:bookmarkStart w:id="4" w:name="sub1002376898"/>
      <w:r w:rsidRPr="002A6408">
        <w:rPr>
          <w:sz w:val="28"/>
          <w:szCs w:val="28"/>
        </w:rPr>
        <w:fldChar w:fldCharType="begin"/>
      </w:r>
      <w:r w:rsidRPr="002A6408">
        <w:rPr>
          <w:sz w:val="28"/>
          <w:szCs w:val="28"/>
        </w:rPr>
        <w:instrText xml:space="preserve"> HYPERLINK "jl:30366217.4480000%20" </w:instrText>
      </w:r>
      <w:r w:rsidRPr="002A6408">
        <w:rPr>
          <w:sz w:val="28"/>
          <w:szCs w:val="28"/>
        </w:rPr>
        <w:fldChar w:fldCharType="separate"/>
      </w:r>
      <w:r w:rsidRPr="002A6408">
        <w:rPr>
          <w:bCs/>
          <w:sz w:val="28"/>
          <w:szCs w:val="28"/>
        </w:rPr>
        <w:t xml:space="preserve">статьями </w:t>
      </w:r>
      <w:r w:rsidRPr="002A6408">
        <w:rPr>
          <w:sz w:val="28"/>
          <w:szCs w:val="28"/>
        </w:rPr>
        <w:fldChar w:fldCharType="end"/>
      </w:r>
      <w:bookmarkEnd w:id="4"/>
      <w:r w:rsidRPr="002A6408">
        <w:rPr>
          <w:sz w:val="28"/>
          <w:szCs w:val="28"/>
        </w:rPr>
        <w:t xml:space="preserve">697, 698, 699, 700 и 701 Налогового кодекса и деятельность, налогообложение которой производит в общеустановленном порядке, представление декларации </w:t>
      </w:r>
      <w:r w:rsidRPr="002A6408">
        <w:rPr>
          <w:sz w:val="28"/>
          <w:szCs w:val="28"/>
        </w:rPr>
        <w:lastRenderedPageBreak/>
        <w:t xml:space="preserve">производит раздельно по каждому виду деятельности в соответствии с </w:t>
      </w:r>
      <w:bookmarkStart w:id="5" w:name="sub1000934252"/>
      <w:r w:rsidRPr="002A6408">
        <w:rPr>
          <w:sz w:val="28"/>
          <w:szCs w:val="28"/>
        </w:rPr>
        <w:fldChar w:fldCharType="begin"/>
      </w:r>
      <w:r w:rsidRPr="002A6408">
        <w:rPr>
          <w:sz w:val="28"/>
          <w:szCs w:val="28"/>
        </w:rPr>
        <w:instrText xml:space="preserve"> HYPERLINK "jl:30366217.640000%20" </w:instrText>
      </w:r>
      <w:r w:rsidRPr="002A6408">
        <w:rPr>
          <w:sz w:val="28"/>
          <w:szCs w:val="28"/>
        </w:rPr>
        <w:fldChar w:fldCharType="separate"/>
      </w:r>
      <w:r w:rsidRPr="002A6408">
        <w:rPr>
          <w:bCs/>
          <w:sz w:val="28"/>
          <w:szCs w:val="28"/>
        </w:rPr>
        <w:t xml:space="preserve">пунктом 1 статьи </w:t>
      </w:r>
      <w:r w:rsidRPr="002A6408">
        <w:rPr>
          <w:sz w:val="28"/>
          <w:szCs w:val="28"/>
        </w:rPr>
        <w:fldChar w:fldCharType="end"/>
      </w:r>
      <w:bookmarkEnd w:id="5"/>
      <w:r w:rsidRPr="002A6408">
        <w:rPr>
          <w:sz w:val="28"/>
          <w:szCs w:val="28"/>
        </w:rPr>
        <w:t>207 Налогового кодекса.</w:t>
      </w:r>
    </w:p>
    <w:p w:rsidR="006A17D8" w:rsidRDefault="009837DB" w:rsidP="006A17D8">
      <w:pPr>
        <w:pStyle w:val="a3"/>
        <w:tabs>
          <w:tab w:val="left" w:pos="993"/>
        </w:tabs>
        <w:spacing w:after="0" w:line="240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837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</w:t>
      </w:r>
      <w:r w:rsidR="006A17D8" w:rsidRPr="009837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екларация состоит из самой декларации (форма 200.00) и приложений к ней (формы с 200.01 по 200.05), </w:t>
      </w:r>
      <w:r w:rsidR="006A17D8" w:rsidRPr="002A640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предназначенных для детального отражения информации об исчислении налогового обязательства.</w:t>
      </w:r>
    </w:p>
    <w:p w:rsidR="009837DB" w:rsidRDefault="009837DB" w:rsidP="009837DB">
      <w:pPr>
        <w:spacing w:line="240" w:lineRule="atLeast"/>
        <w:jc w:val="center"/>
        <w:rPr>
          <w:b/>
          <w:bCs/>
          <w:sz w:val="28"/>
          <w:szCs w:val="28"/>
        </w:rPr>
      </w:pPr>
    </w:p>
    <w:p w:rsidR="009837DB" w:rsidRPr="009837DB" w:rsidRDefault="009837DB" w:rsidP="009837DB">
      <w:pPr>
        <w:spacing w:line="240" w:lineRule="atLeast"/>
        <w:jc w:val="both"/>
        <w:rPr>
          <w:sz w:val="28"/>
          <w:szCs w:val="28"/>
        </w:rPr>
      </w:pPr>
      <w:r w:rsidRPr="005901B2">
        <w:rPr>
          <w:b/>
          <w:bCs/>
          <w:sz w:val="28"/>
          <w:szCs w:val="28"/>
          <w:u w:val="single"/>
        </w:rPr>
        <w:t>Приложение 200.01</w:t>
      </w:r>
      <w:r w:rsidRPr="009837DB">
        <w:rPr>
          <w:bCs/>
          <w:sz w:val="28"/>
          <w:szCs w:val="28"/>
        </w:rPr>
        <w:t xml:space="preserve"> </w:t>
      </w:r>
      <w:r w:rsidRPr="009837DB">
        <w:rPr>
          <w:sz w:val="28"/>
          <w:szCs w:val="28"/>
        </w:rPr>
        <w:t>–</w:t>
      </w:r>
      <w:r w:rsidRPr="009837DB">
        <w:rPr>
          <w:bCs/>
          <w:sz w:val="28"/>
          <w:szCs w:val="28"/>
        </w:rPr>
        <w:t xml:space="preserve"> Исчисление индивидуального подоходного налога и социального налога, обязательных пенсионных взносов, обязательных профессиональных пенсионных взносов, социальных отчислений, отчислений и (или) взносов на </w:t>
      </w:r>
      <w:r w:rsidRPr="009837DB">
        <w:rPr>
          <w:sz w:val="28"/>
          <w:szCs w:val="28"/>
        </w:rPr>
        <w:t>ОСМС</w:t>
      </w:r>
      <w:r w:rsidR="007A6637">
        <w:rPr>
          <w:sz w:val="28"/>
          <w:szCs w:val="28"/>
        </w:rPr>
        <w:t>.</w:t>
      </w:r>
    </w:p>
    <w:p w:rsidR="009837DB" w:rsidRDefault="009837DB" w:rsidP="009837DB">
      <w:pPr>
        <w:pStyle w:val="a4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6637">
        <w:rPr>
          <w:rFonts w:ascii="Times New Roman" w:eastAsia="Times New Roman" w:hAnsi="Times New Roman" w:cs="Times New Roman"/>
          <w:b/>
          <w:sz w:val="28"/>
          <w:szCs w:val="28"/>
        </w:rPr>
        <w:t>Данное приложение предназначено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6637">
        <w:rPr>
          <w:rFonts w:ascii="Times New Roman" w:eastAsia="Times New Roman" w:hAnsi="Times New Roman" w:cs="Times New Roman"/>
          <w:b/>
          <w:sz w:val="28"/>
          <w:szCs w:val="28"/>
        </w:rPr>
        <w:t>для отражения суммы доходов, начисленных налоговым агентом физическим лицам (работникам и физическим лицам по договорам гражданско-правового характера),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6637">
        <w:rPr>
          <w:rFonts w:ascii="Times New Roman" w:eastAsia="Times New Roman" w:hAnsi="Times New Roman" w:cs="Times New Roman"/>
          <w:b/>
          <w:sz w:val="28"/>
          <w:szCs w:val="28"/>
        </w:rPr>
        <w:t>в том числе иностранцам и лицам без гражданства,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 а также по отражению сумм доходов для исчисления индивидуального подоходного налога, социального налога, сумм социальных платежей, подлежащих уплате в бюджет за структурные подразделения, не признанные налоговыми агентами, которые подлежат отражению в приложении 200.03 к данной форме.</w:t>
      </w:r>
    </w:p>
    <w:p w:rsidR="009837DB" w:rsidRDefault="009837DB" w:rsidP="009837DB">
      <w:pPr>
        <w:pStyle w:val="a4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37DB" w:rsidRPr="009837DB" w:rsidRDefault="009837DB" w:rsidP="009837DB">
      <w:pPr>
        <w:pStyle w:val="a5"/>
        <w:widowControl w:val="0"/>
        <w:spacing w:line="240" w:lineRule="atLeast"/>
        <w:jc w:val="both"/>
        <w:rPr>
          <w:bCs/>
          <w:sz w:val="28"/>
          <w:szCs w:val="28"/>
        </w:rPr>
      </w:pPr>
      <w:r w:rsidRPr="005901B2">
        <w:rPr>
          <w:b/>
          <w:bCs/>
          <w:sz w:val="28"/>
          <w:szCs w:val="28"/>
          <w:u w:val="single"/>
        </w:rPr>
        <w:t>Приложение 200.02</w:t>
      </w:r>
      <w:r w:rsidRPr="009837DB">
        <w:rPr>
          <w:bCs/>
          <w:sz w:val="28"/>
          <w:szCs w:val="28"/>
        </w:rPr>
        <w:t xml:space="preserve"> </w:t>
      </w:r>
      <w:r w:rsidRPr="009837DB">
        <w:rPr>
          <w:sz w:val="28"/>
          <w:szCs w:val="28"/>
        </w:rPr>
        <w:t xml:space="preserve">– </w:t>
      </w:r>
      <w:r w:rsidRPr="009837DB">
        <w:rPr>
          <w:bCs/>
          <w:sz w:val="28"/>
          <w:szCs w:val="28"/>
        </w:rPr>
        <w:t>Исчисление ИПН с доходов ин</w:t>
      </w:r>
      <w:r w:rsidR="007A6637">
        <w:rPr>
          <w:bCs/>
          <w:sz w:val="28"/>
          <w:szCs w:val="28"/>
        </w:rPr>
        <w:t>остранцев и лиц без гражданства.</w:t>
      </w:r>
    </w:p>
    <w:p w:rsidR="009837DB" w:rsidRPr="002A6408" w:rsidRDefault="009837DB" w:rsidP="009837DB">
      <w:pPr>
        <w:suppressAutoHyphens/>
        <w:spacing w:line="240" w:lineRule="atLeast"/>
        <w:ind w:firstLine="720"/>
        <w:jc w:val="both"/>
        <w:rPr>
          <w:sz w:val="28"/>
          <w:szCs w:val="28"/>
        </w:rPr>
      </w:pPr>
      <w:r w:rsidRPr="002A6408">
        <w:rPr>
          <w:sz w:val="28"/>
          <w:szCs w:val="28"/>
        </w:rPr>
        <w:t>Данн</w:t>
      </w:r>
      <w:r>
        <w:rPr>
          <w:sz w:val="28"/>
          <w:szCs w:val="28"/>
        </w:rPr>
        <w:t xml:space="preserve">ое приложение </w:t>
      </w:r>
      <w:r w:rsidRPr="002A6408">
        <w:rPr>
          <w:sz w:val="28"/>
          <w:szCs w:val="28"/>
        </w:rPr>
        <w:t>предназначен</w:t>
      </w:r>
      <w:r>
        <w:rPr>
          <w:sz w:val="28"/>
          <w:szCs w:val="28"/>
        </w:rPr>
        <w:t>о</w:t>
      </w:r>
      <w:r w:rsidRPr="002A6408">
        <w:rPr>
          <w:sz w:val="28"/>
          <w:szCs w:val="28"/>
        </w:rPr>
        <w:t xml:space="preserve"> для отражения </w:t>
      </w:r>
      <w:r w:rsidRPr="007A6637">
        <w:rPr>
          <w:b/>
          <w:sz w:val="28"/>
          <w:szCs w:val="28"/>
        </w:rPr>
        <w:t xml:space="preserve">налоговым агентом сумм доходов, начисленных, </w:t>
      </w:r>
      <w:r w:rsidRPr="007A6637">
        <w:rPr>
          <w:b/>
          <w:sz w:val="28"/>
          <w:szCs w:val="28"/>
          <w:u w:val="single"/>
        </w:rPr>
        <w:t>в том числе работникам – иностранцам и лицам без гражданства,</w:t>
      </w:r>
      <w:r w:rsidRPr="007A6637">
        <w:rPr>
          <w:sz w:val="28"/>
          <w:szCs w:val="28"/>
          <w:u w:val="single"/>
        </w:rPr>
        <w:t xml:space="preserve"> </w:t>
      </w:r>
      <w:r w:rsidRPr="002A6408">
        <w:rPr>
          <w:sz w:val="28"/>
          <w:szCs w:val="28"/>
        </w:rPr>
        <w:t>сумм, исчисленных налоговым агентом сумм ИПН с доходов иностранцев и лиц без гражданства, а также отражению исчисленных сумм ИПН, социального налога, сумм социальных платежей с таких доходов, подлежащих уплате в бюджет за структурные подразделения, не признанные налоговыми агентами, которые подлежат отражению в приложении 200.03 к данной форме.</w:t>
      </w:r>
    </w:p>
    <w:p w:rsidR="009837DB" w:rsidRDefault="009837DB" w:rsidP="009837DB">
      <w:pPr>
        <w:suppressAutoHyphens/>
        <w:spacing w:line="240" w:lineRule="atLeas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</w:t>
      </w:r>
      <w:r w:rsidRPr="002A6408">
        <w:rPr>
          <w:sz w:val="28"/>
          <w:szCs w:val="28"/>
        </w:rPr>
        <w:t>составляется по итогам квартала и представляется вместе с декларацией, а также при представлении декларации с отметкой в ячейке 4 вида декларации «Ликвидационная».</w:t>
      </w:r>
    </w:p>
    <w:p w:rsidR="009837DB" w:rsidRDefault="009837DB" w:rsidP="009837DB">
      <w:pPr>
        <w:suppressAutoHyphens/>
        <w:spacing w:line="240" w:lineRule="atLeast"/>
        <w:ind w:firstLine="720"/>
        <w:jc w:val="both"/>
        <w:rPr>
          <w:sz w:val="28"/>
          <w:szCs w:val="28"/>
        </w:rPr>
      </w:pPr>
    </w:p>
    <w:p w:rsidR="009837DB" w:rsidRPr="009837DB" w:rsidRDefault="009837DB" w:rsidP="009837DB">
      <w:pPr>
        <w:spacing w:line="240" w:lineRule="atLeast"/>
        <w:jc w:val="both"/>
        <w:rPr>
          <w:sz w:val="28"/>
          <w:szCs w:val="28"/>
        </w:rPr>
      </w:pPr>
      <w:r w:rsidRPr="005901B2">
        <w:rPr>
          <w:b/>
          <w:bCs/>
          <w:sz w:val="28"/>
          <w:szCs w:val="28"/>
          <w:u w:val="single"/>
        </w:rPr>
        <w:t>Приложение 200.03</w:t>
      </w:r>
      <w:r w:rsidRPr="009837DB">
        <w:rPr>
          <w:bCs/>
          <w:sz w:val="28"/>
          <w:szCs w:val="28"/>
        </w:rPr>
        <w:t xml:space="preserve"> </w:t>
      </w:r>
      <w:r w:rsidRPr="009837DB">
        <w:rPr>
          <w:sz w:val="28"/>
          <w:szCs w:val="28"/>
        </w:rPr>
        <w:t>–</w:t>
      </w:r>
      <w:r w:rsidRPr="009837DB">
        <w:rPr>
          <w:bCs/>
          <w:sz w:val="28"/>
          <w:szCs w:val="28"/>
        </w:rPr>
        <w:t xml:space="preserve"> Исчисление суммы индивидуального подоходного налога и социального налога по структурному подразделению </w:t>
      </w:r>
    </w:p>
    <w:p w:rsidR="009837DB" w:rsidRPr="002A6408" w:rsidRDefault="009837DB" w:rsidP="009837DB">
      <w:pPr>
        <w:pStyle w:val="a4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Данная форма предназначена </w:t>
      </w:r>
      <w:r w:rsidRPr="008D6705">
        <w:rPr>
          <w:rFonts w:ascii="Times New Roman" w:eastAsia="Times New Roman" w:hAnsi="Times New Roman" w:cs="Times New Roman"/>
          <w:b/>
          <w:sz w:val="28"/>
          <w:szCs w:val="28"/>
        </w:rPr>
        <w:t>для исчисления юридическим</w:t>
      </w:r>
      <w:r w:rsidRPr="008D6705">
        <w:rPr>
          <w:rFonts w:ascii="Times New Roman" w:eastAsia="Times New Roman" w:hAnsi="Times New Roman" w:cs="Times New Roman"/>
          <w:b/>
          <w:sz w:val="28"/>
          <w:szCs w:val="28"/>
        </w:rPr>
        <w:br/>
        <w:t>лицом-налоговым агентом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 суммы ИПН, социального налога, обязательных пенсионных взносов, обязательных профессиональных пенсионных взносов, социальных отчислений, отчислений и (или) взносов на ОСМС, </w:t>
      </w:r>
      <w:r w:rsidRPr="007A6637">
        <w:rPr>
          <w:rFonts w:ascii="Times New Roman" w:eastAsia="Times New Roman" w:hAnsi="Times New Roman" w:cs="Times New Roman"/>
          <w:b/>
          <w:sz w:val="28"/>
          <w:szCs w:val="28"/>
        </w:rPr>
        <w:t xml:space="preserve">подлежащих уплате по филиалу/представительству, не признанных налоговыми агентами по </w:t>
      </w:r>
      <w:r w:rsidRPr="007A6637">
        <w:rPr>
          <w:rFonts w:ascii="Times New Roman" w:eastAsia="Times New Roman" w:hAnsi="Times New Roman" w:cs="Times New Roman"/>
          <w:b/>
          <w:snapToGrid w:val="0"/>
          <w:sz w:val="28"/>
          <w:szCs w:val="28"/>
        </w:rPr>
        <w:t>ИПН и самостоятельными плательщиками по социальному налогу,</w:t>
      </w:r>
      <w:r w:rsidRPr="002A6408">
        <w:rPr>
          <w:rFonts w:ascii="Times New Roman" w:eastAsia="Times New Roman" w:hAnsi="Times New Roman" w:cs="Times New Roman"/>
          <w:snapToGrid w:val="0"/>
          <w:sz w:val="28"/>
          <w:szCs w:val="28"/>
        </w:rPr>
        <w:t xml:space="preserve"> с 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>доходов, начисленных физическим лицам (работникам и физическим лицам по договорам гражданско-правового характера), в том числе иностранцам и лицам без гражданства.</w:t>
      </w:r>
    </w:p>
    <w:p w:rsidR="009837DB" w:rsidRPr="002A6408" w:rsidRDefault="009837DB" w:rsidP="009837DB">
      <w:pPr>
        <w:pStyle w:val="a3"/>
        <w:tabs>
          <w:tab w:val="left" w:pos="1134"/>
        </w:tabs>
        <w:spacing w:after="0" w:line="240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40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Форма составляется юридическим лицом </w:t>
      </w:r>
      <w:r w:rsidRPr="008D67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каждому филиалу/представительству</w:t>
      </w:r>
      <w:r w:rsidRPr="002A64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со </w:t>
      </w:r>
      <w:hyperlink r:id="rId5" w:history="1">
        <w:r w:rsidRPr="002A6408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 xml:space="preserve">статьями </w:t>
        </w:r>
      </w:hyperlink>
      <w:r w:rsidRPr="002A64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353, 358, 486 и 489</w:t>
      </w:r>
      <w:r w:rsidRPr="002A64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Налогового кодекса. </w:t>
      </w:r>
    </w:p>
    <w:p w:rsidR="008D6705" w:rsidRDefault="008D6705" w:rsidP="008D6705">
      <w:pPr>
        <w:suppressAutoHyphens/>
        <w:spacing w:line="240" w:lineRule="atLeast"/>
        <w:jc w:val="both"/>
        <w:rPr>
          <w:sz w:val="28"/>
          <w:szCs w:val="28"/>
        </w:rPr>
      </w:pPr>
    </w:p>
    <w:p w:rsidR="008D6705" w:rsidRPr="008D6705" w:rsidRDefault="008D6705" w:rsidP="008D6705">
      <w:pPr>
        <w:spacing w:line="240" w:lineRule="atLeast"/>
        <w:jc w:val="both"/>
        <w:rPr>
          <w:sz w:val="28"/>
          <w:szCs w:val="28"/>
        </w:rPr>
      </w:pPr>
      <w:r w:rsidRPr="005901B2">
        <w:rPr>
          <w:b/>
          <w:bCs/>
          <w:sz w:val="28"/>
          <w:szCs w:val="28"/>
          <w:u w:val="single"/>
        </w:rPr>
        <w:t>Приложение 200.04</w:t>
      </w:r>
      <w:r w:rsidRPr="008D6705">
        <w:rPr>
          <w:bCs/>
          <w:sz w:val="28"/>
          <w:szCs w:val="28"/>
        </w:rPr>
        <w:t xml:space="preserve"> – Исчисление социального налога налогоплательщиками, работающими по контракту.</w:t>
      </w:r>
    </w:p>
    <w:p w:rsidR="008D6705" w:rsidRPr="002A6408" w:rsidRDefault="008D6705" w:rsidP="008D6705">
      <w:pPr>
        <w:spacing w:line="240" w:lineRule="atLeast"/>
        <w:ind w:firstLine="709"/>
        <w:jc w:val="center"/>
        <w:rPr>
          <w:sz w:val="28"/>
          <w:szCs w:val="28"/>
        </w:rPr>
      </w:pPr>
      <w:r w:rsidRPr="002A6408">
        <w:rPr>
          <w:bCs/>
          <w:sz w:val="28"/>
          <w:szCs w:val="28"/>
        </w:rPr>
        <w:t> </w:t>
      </w:r>
    </w:p>
    <w:p w:rsidR="008D6705" w:rsidRDefault="008D6705" w:rsidP="008D6705">
      <w:pPr>
        <w:suppressAutoHyphens/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Данное приложение </w:t>
      </w:r>
      <w:r w:rsidRPr="002A6408">
        <w:rPr>
          <w:sz w:val="28"/>
          <w:szCs w:val="28"/>
        </w:rPr>
        <w:t>предназначен</w:t>
      </w:r>
      <w:r>
        <w:rPr>
          <w:sz w:val="28"/>
          <w:szCs w:val="28"/>
        </w:rPr>
        <w:t>о</w:t>
      </w:r>
      <w:r w:rsidRPr="002A6408">
        <w:rPr>
          <w:sz w:val="28"/>
          <w:szCs w:val="28"/>
        </w:rPr>
        <w:t xml:space="preserve"> для исчисления социального налога налогоплательщиками, работающими по контрактам, заключенным с Республикой Казахстан в установленном законодательством порядке в соответствии с </w:t>
      </w:r>
      <w:bookmarkStart w:id="6" w:name="sub1002376752"/>
      <w:r w:rsidRPr="002A6408">
        <w:rPr>
          <w:sz w:val="28"/>
          <w:szCs w:val="28"/>
        </w:rPr>
        <w:fldChar w:fldCharType="begin"/>
      </w:r>
      <w:r w:rsidRPr="002A6408">
        <w:rPr>
          <w:sz w:val="28"/>
          <w:szCs w:val="28"/>
        </w:rPr>
        <w:instrText xml:space="preserve"> HYPERLINK "jl:30366217.308010000%20" </w:instrText>
      </w:r>
      <w:r w:rsidRPr="002A6408">
        <w:rPr>
          <w:sz w:val="28"/>
          <w:szCs w:val="28"/>
        </w:rPr>
        <w:fldChar w:fldCharType="separate"/>
      </w:r>
      <w:r w:rsidRPr="002A6408">
        <w:rPr>
          <w:bCs/>
          <w:sz w:val="28"/>
          <w:szCs w:val="28"/>
        </w:rPr>
        <w:t xml:space="preserve">пунктом 1 статьи </w:t>
      </w:r>
      <w:r w:rsidRPr="002A6408">
        <w:rPr>
          <w:sz w:val="28"/>
          <w:szCs w:val="28"/>
        </w:rPr>
        <w:fldChar w:fldCharType="end"/>
      </w:r>
      <w:bookmarkEnd w:id="6"/>
      <w:r w:rsidRPr="002A6408">
        <w:rPr>
          <w:sz w:val="28"/>
          <w:szCs w:val="28"/>
        </w:rPr>
        <w:t>722 Налогового кодекса (далее – контракты). Форма составляется по каждому контракту отдельно.</w:t>
      </w:r>
    </w:p>
    <w:p w:rsidR="008D6705" w:rsidRDefault="008D6705" w:rsidP="008D6705">
      <w:pPr>
        <w:suppressAutoHyphens/>
        <w:spacing w:line="240" w:lineRule="atLeast"/>
        <w:jc w:val="both"/>
        <w:rPr>
          <w:sz w:val="28"/>
          <w:szCs w:val="28"/>
        </w:rPr>
      </w:pPr>
    </w:p>
    <w:p w:rsidR="008D6705" w:rsidRPr="002A6408" w:rsidRDefault="008D6705" w:rsidP="008D6705">
      <w:pPr>
        <w:widowControl w:val="0"/>
        <w:spacing w:line="240" w:lineRule="atLeast"/>
        <w:jc w:val="both"/>
        <w:rPr>
          <w:b/>
          <w:sz w:val="28"/>
          <w:szCs w:val="28"/>
        </w:rPr>
      </w:pPr>
      <w:r w:rsidRPr="005901B2">
        <w:rPr>
          <w:b/>
          <w:color w:val="000000" w:themeColor="text1"/>
          <w:sz w:val="28"/>
          <w:szCs w:val="28"/>
          <w:u w:val="single"/>
        </w:rPr>
        <w:t>Приложение 200.05</w:t>
      </w:r>
      <w:r w:rsidRPr="008D6705">
        <w:rPr>
          <w:color w:val="000000" w:themeColor="text1"/>
          <w:sz w:val="28"/>
          <w:szCs w:val="28"/>
        </w:rPr>
        <w:t xml:space="preserve"> </w:t>
      </w:r>
      <w:r w:rsidRPr="008D6705">
        <w:rPr>
          <w:bCs/>
          <w:color w:val="000000" w:themeColor="text1"/>
          <w:sz w:val="28"/>
          <w:szCs w:val="28"/>
        </w:rPr>
        <w:t>–</w:t>
      </w:r>
      <w:r w:rsidRPr="008D6705">
        <w:rPr>
          <w:color w:val="000000" w:themeColor="text1"/>
          <w:sz w:val="28"/>
          <w:szCs w:val="28"/>
        </w:rPr>
        <w:t xml:space="preserve"> Исчисление налогов и социальных платежей по доходам физических лиц</w:t>
      </w:r>
      <w:r>
        <w:rPr>
          <w:color w:val="000000" w:themeColor="text1"/>
          <w:sz w:val="28"/>
          <w:szCs w:val="28"/>
        </w:rPr>
        <w:t>.</w:t>
      </w:r>
    </w:p>
    <w:p w:rsidR="008D6705" w:rsidRDefault="008D6705" w:rsidP="008D6705">
      <w:pPr>
        <w:pStyle w:val="a3"/>
        <w:spacing w:after="0" w:line="24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Данное приложение 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>предназначен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для исчисления налогов и социальных платежей с доходов физических лиц, облагаемых у источника выплаты, за исключением иностранцев и лиц без гражданства. </w:t>
      </w:r>
    </w:p>
    <w:p w:rsidR="005901B2" w:rsidRPr="002A6408" w:rsidRDefault="005901B2" w:rsidP="005901B2">
      <w:pPr>
        <w:pStyle w:val="a4"/>
        <w:tabs>
          <w:tab w:val="left" w:pos="1134"/>
        </w:tabs>
        <w:spacing w:line="240" w:lineRule="atLeast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>татус</w:t>
      </w:r>
      <w:r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 физического лица:</w:t>
      </w:r>
    </w:p>
    <w:p w:rsidR="005901B2" w:rsidRPr="002A6408" w:rsidRDefault="005901B2" w:rsidP="005901B2">
      <w:pPr>
        <w:pStyle w:val="a4"/>
        <w:tabs>
          <w:tab w:val="left" w:pos="709"/>
        </w:tabs>
        <w:spacing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1 – физическое лицо, получившее доход работника (по трудовому договору/контракту), в том числе в виде натуральной и материальной выгоды, прощения долга, а также безвозмездно полученного имущества; </w:t>
      </w:r>
    </w:p>
    <w:p w:rsidR="005901B2" w:rsidRPr="002A6408" w:rsidRDefault="005901B2" w:rsidP="005901B2">
      <w:pPr>
        <w:pStyle w:val="a4"/>
        <w:tabs>
          <w:tab w:val="left" w:pos="709"/>
        </w:tabs>
        <w:spacing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6408">
        <w:rPr>
          <w:rFonts w:ascii="Times New Roman" w:eastAsia="Times New Roman" w:hAnsi="Times New Roman" w:cs="Times New Roman"/>
          <w:sz w:val="28"/>
          <w:szCs w:val="28"/>
        </w:rPr>
        <w:t>2 – физическое лицо, получившее доходы по договорам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br/>
        <w:t>гражданско-правового характера предметом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 которых является оказание услуг, выполнение работ, в том числе в виде прощения долга;</w:t>
      </w:r>
    </w:p>
    <w:p w:rsidR="005901B2" w:rsidRPr="002A6408" w:rsidRDefault="005901B2" w:rsidP="005901B2">
      <w:pPr>
        <w:pStyle w:val="a4"/>
        <w:tabs>
          <w:tab w:val="left" w:pos="709"/>
        </w:tabs>
        <w:spacing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3 – </w:t>
      </w:r>
      <w:r w:rsidRPr="002A6408">
        <w:rPr>
          <w:rFonts w:ascii="Times New Roman" w:eastAsia="Times New Roman" w:hAnsi="Times New Roman" w:cs="Times New Roman"/>
          <w:sz w:val="28"/>
          <w:szCs w:val="28"/>
          <w:lang w:val="kk-KZ"/>
        </w:rPr>
        <w:t>физическое лицо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>, получившее доход в виде выигрыша;</w:t>
      </w:r>
    </w:p>
    <w:p w:rsidR="005901B2" w:rsidRPr="002A6408" w:rsidRDefault="005901B2" w:rsidP="005901B2">
      <w:pPr>
        <w:pStyle w:val="a4"/>
        <w:tabs>
          <w:tab w:val="left" w:pos="709"/>
        </w:tabs>
        <w:spacing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6408">
        <w:rPr>
          <w:rFonts w:ascii="Times New Roman" w:eastAsia="Times New Roman" w:hAnsi="Times New Roman" w:cs="Times New Roman"/>
          <w:sz w:val="28"/>
          <w:szCs w:val="28"/>
          <w:lang w:val="kk-KZ"/>
        </w:rPr>
        <w:t>4 –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 физическое лицо, получившее </w:t>
      </w:r>
      <w:r w:rsidRPr="002A6408">
        <w:rPr>
          <w:rFonts w:ascii="Times New Roman" w:hAnsi="Times New Roman" w:cs="Times New Roman"/>
          <w:sz w:val="28"/>
          <w:szCs w:val="28"/>
        </w:rPr>
        <w:t>доходы в виде пенсионных выплат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901B2" w:rsidRPr="002A6408" w:rsidRDefault="005901B2" w:rsidP="005901B2">
      <w:pPr>
        <w:pStyle w:val="a4"/>
        <w:tabs>
          <w:tab w:val="left" w:pos="709"/>
        </w:tabs>
        <w:spacing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5 – физическое лицо, получившее </w:t>
      </w:r>
      <w:r w:rsidRPr="002A6408">
        <w:rPr>
          <w:rFonts w:ascii="Times New Roman" w:hAnsi="Times New Roman" w:cs="Times New Roman"/>
          <w:sz w:val="28"/>
          <w:szCs w:val="28"/>
        </w:rPr>
        <w:t xml:space="preserve">доходы в виде вознаграждения по операциям </w:t>
      </w:r>
      <w:proofErr w:type="spellStart"/>
      <w:r w:rsidRPr="002A6408">
        <w:rPr>
          <w:rFonts w:ascii="Times New Roman" w:hAnsi="Times New Roman" w:cs="Times New Roman"/>
          <w:sz w:val="28"/>
          <w:szCs w:val="28"/>
        </w:rPr>
        <w:t>репо</w:t>
      </w:r>
      <w:proofErr w:type="spellEnd"/>
      <w:r w:rsidRPr="002A640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901B2" w:rsidRPr="002A6408" w:rsidRDefault="005901B2" w:rsidP="005901B2">
      <w:pPr>
        <w:pStyle w:val="a4"/>
        <w:tabs>
          <w:tab w:val="left" w:pos="709"/>
        </w:tabs>
        <w:spacing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6 – физическое лицо, получившее </w:t>
      </w:r>
      <w:r w:rsidRPr="002A6408">
        <w:rPr>
          <w:rFonts w:ascii="Times New Roman" w:hAnsi="Times New Roman" w:cs="Times New Roman"/>
          <w:sz w:val="28"/>
          <w:szCs w:val="28"/>
        </w:rPr>
        <w:t xml:space="preserve">доходы в виде вознаграждений, за исключением вознаграждения по операциям </w:t>
      </w:r>
      <w:proofErr w:type="spellStart"/>
      <w:r w:rsidRPr="002A6408">
        <w:rPr>
          <w:rFonts w:ascii="Times New Roman" w:hAnsi="Times New Roman" w:cs="Times New Roman"/>
          <w:sz w:val="28"/>
          <w:szCs w:val="28"/>
        </w:rPr>
        <w:t>репо</w:t>
      </w:r>
      <w:proofErr w:type="spellEnd"/>
      <w:r w:rsidRPr="002A640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901B2" w:rsidRPr="002A6408" w:rsidRDefault="005901B2" w:rsidP="005901B2">
      <w:pPr>
        <w:pStyle w:val="a4"/>
        <w:tabs>
          <w:tab w:val="left" w:pos="709"/>
        </w:tabs>
        <w:spacing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7 – физическое лицо, получившее </w:t>
      </w:r>
      <w:r w:rsidRPr="002A6408">
        <w:rPr>
          <w:rFonts w:ascii="Times New Roman" w:hAnsi="Times New Roman" w:cs="Times New Roman"/>
          <w:sz w:val="28"/>
          <w:szCs w:val="28"/>
        </w:rPr>
        <w:t>доходы в виде дивидендов;</w:t>
      </w:r>
    </w:p>
    <w:p w:rsidR="005901B2" w:rsidRPr="002A6408" w:rsidRDefault="005901B2" w:rsidP="005901B2">
      <w:pPr>
        <w:pStyle w:val="a4"/>
        <w:tabs>
          <w:tab w:val="left" w:pos="709"/>
        </w:tabs>
        <w:spacing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6408">
        <w:rPr>
          <w:rFonts w:ascii="Times New Roman" w:eastAsia="Times New Roman" w:hAnsi="Times New Roman" w:cs="Times New Roman"/>
          <w:sz w:val="28"/>
          <w:szCs w:val="28"/>
        </w:rPr>
        <w:t>8 – физическое лицо, получившее доходы в виде стипендий;</w:t>
      </w:r>
    </w:p>
    <w:p w:rsidR="005901B2" w:rsidRPr="002A6408" w:rsidRDefault="005901B2" w:rsidP="005901B2">
      <w:pPr>
        <w:pStyle w:val="a4"/>
        <w:tabs>
          <w:tab w:val="left" w:pos="709"/>
        </w:tabs>
        <w:spacing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9 </w:t>
      </w:r>
      <w:r w:rsidRPr="002A6408">
        <w:rPr>
          <w:sz w:val="28"/>
          <w:szCs w:val="28"/>
        </w:rPr>
        <w:t>–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 физическое лицо, получившее доходы по договорам </w:t>
      </w:r>
      <w:r w:rsidRPr="002A6408">
        <w:rPr>
          <w:rFonts w:ascii="Times New Roman" w:hAnsi="Times New Roman" w:cs="Times New Roman"/>
          <w:sz w:val="28"/>
          <w:szCs w:val="28"/>
        </w:rPr>
        <w:t>накопительного страхования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901B2" w:rsidRPr="002A6408" w:rsidRDefault="005901B2" w:rsidP="005901B2">
      <w:pPr>
        <w:pStyle w:val="a4"/>
        <w:tabs>
          <w:tab w:val="left" w:pos="709"/>
        </w:tabs>
        <w:spacing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10 </w:t>
      </w:r>
      <w:r w:rsidRPr="002A6408">
        <w:rPr>
          <w:sz w:val="28"/>
          <w:szCs w:val="28"/>
        </w:rPr>
        <w:t>–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A6408">
        <w:rPr>
          <w:rFonts w:ascii="Times New Roman" w:eastAsia="Times New Roman" w:hAnsi="Times New Roman" w:cs="Times New Roman"/>
          <w:sz w:val="28"/>
          <w:szCs w:val="28"/>
          <w:lang w:val="kk-KZ"/>
        </w:rPr>
        <w:t>физическое лицо</w:t>
      </w:r>
      <w:r w:rsidRPr="002A6408">
        <w:rPr>
          <w:rFonts w:ascii="Times New Roman" w:eastAsia="Times New Roman" w:hAnsi="Times New Roman" w:cs="Times New Roman"/>
          <w:sz w:val="28"/>
          <w:szCs w:val="28"/>
        </w:rPr>
        <w:t xml:space="preserve">, получившее доходы </w:t>
      </w:r>
      <w:r w:rsidRPr="002A6408">
        <w:rPr>
          <w:rFonts w:ascii="Times New Roman" w:hAnsi="Times New Roman" w:cs="Times New Roman"/>
          <w:sz w:val="28"/>
          <w:szCs w:val="28"/>
        </w:rPr>
        <w:t>от личного подсобного хозяйства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901B2" w:rsidRPr="002A6408" w:rsidRDefault="005901B2" w:rsidP="005901B2">
      <w:pPr>
        <w:pStyle w:val="a4"/>
        <w:tabs>
          <w:tab w:val="left" w:pos="709"/>
        </w:tabs>
        <w:spacing w:line="240" w:lineRule="atLeas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A6408">
        <w:rPr>
          <w:rFonts w:ascii="Times New Roman" w:eastAsia="Times New Roman" w:hAnsi="Times New Roman" w:cs="Times New Roman"/>
          <w:sz w:val="28"/>
          <w:szCs w:val="28"/>
        </w:rPr>
        <w:t>11 – физическое лицо, получившее иные доходы, облагаемые у источника выплаты, за исключением указанных выше.</w:t>
      </w:r>
    </w:p>
    <w:p w:rsidR="005901B2" w:rsidRPr="005901B2" w:rsidRDefault="005901B2" w:rsidP="008D6705">
      <w:pPr>
        <w:pStyle w:val="a3"/>
        <w:spacing w:after="0" w:line="24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8D6705" w:rsidRPr="002A6408" w:rsidRDefault="008D6705" w:rsidP="008D6705">
      <w:pPr>
        <w:suppressAutoHyphens/>
        <w:spacing w:line="240" w:lineRule="atLeast"/>
        <w:jc w:val="both"/>
        <w:rPr>
          <w:sz w:val="28"/>
          <w:szCs w:val="28"/>
        </w:rPr>
      </w:pPr>
    </w:p>
    <w:p w:rsidR="009837DB" w:rsidRPr="002A6408" w:rsidRDefault="009837DB" w:rsidP="009837DB">
      <w:pPr>
        <w:pStyle w:val="a4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37DB" w:rsidRPr="002A6408" w:rsidRDefault="009837DB" w:rsidP="006A17D8">
      <w:pPr>
        <w:pStyle w:val="a3"/>
        <w:tabs>
          <w:tab w:val="left" w:pos="993"/>
        </w:tabs>
        <w:spacing w:after="0" w:line="240" w:lineRule="atLeast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72F4" w:rsidRDefault="001972F4"/>
    <w:p w:rsidR="003672CA" w:rsidRDefault="003672CA"/>
    <w:p w:rsidR="00FE0427" w:rsidRPr="00FE0427" w:rsidRDefault="001C55A2" w:rsidP="00FE0427">
      <w:pPr>
        <w:tabs>
          <w:tab w:val="left" w:pos="1134"/>
        </w:tabs>
        <w:spacing w:line="240" w:lineRule="atLeast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Налоговая отчетность «</w:t>
      </w:r>
      <w:r w:rsidR="00FE0427" w:rsidRPr="00FE0427">
        <w:rPr>
          <w:b/>
          <w:sz w:val="28"/>
          <w:szCs w:val="28"/>
        </w:rPr>
        <w:t>Декларация по индивидуальному подоходному налогу (форма 220.00)</w:t>
      </w:r>
      <w:r>
        <w:rPr>
          <w:b/>
          <w:sz w:val="28"/>
          <w:szCs w:val="28"/>
        </w:rPr>
        <w:t>».</w:t>
      </w:r>
    </w:p>
    <w:p w:rsidR="00FE0427" w:rsidRDefault="00FE0427" w:rsidP="00A20A51">
      <w:pPr>
        <w:tabs>
          <w:tab w:val="left" w:pos="1134"/>
        </w:tabs>
        <w:spacing w:line="240" w:lineRule="atLeast"/>
        <w:ind w:firstLine="567"/>
        <w:jc w:val="both"/>
        <w:rPr>
          <w:sz w:val="28"/>
          <w:szCs w:val="28"/>
        </w:rPr>
      </w:pPr>
    </w:p>
    <w:p w:rsidR="003672CA" w:rsidRDefault="00A20A51" w:rsidP="00A20A51">
      <w:pPr>
        <w:tabs>
          <w:tab w:val="left" w:pos="1134"/>
        </w:tabs>
        <w:spacing w:line="240" w:lineRule="atLeast"/>
        <w:ind w:firstLine="567"/>
        <w:jc w:val="both"/>
        <w:rPr>
          <w:sz w:val="28"/>
          <w:szCs w:val="28"/>
        </w:rPr>
      </w:pPr>
      <w:r w:rsidRPr="00A20A51">
        <w:rPr>
          <w:sz w:val="28"/>
          <w:szCs w:val="28"/>
        </w:rPr>
        <w:t>Д</w:t>
      </w:r>
      <w:r w:rsidR="003672CA" w:rsidRPr="00A20A51">
        <w:rPr>
          <w:sz w:val="28"/>
          <w:szCs w:val="28"/>
        </w:rPr>
        <w:t>екларация по индивидуальному подоходному налогу (форма 220.00) предназначен</w:t>
      </w:r>
      <w:r>
        <w:rPr>
          <w:sz w:val="28"/>
          <w:szCs w:val="28"/>
        </w:rPr>
        <w:t xml:space="preserve">а </w:t>
      </w:r>
      <w:r w:rsidR="003672CA" w:rsidRPr="00A20A51">
        <w:rPr>
          <w:sz w:val="28"/>
          <w:szCs w:val="28"/>
        </w:rPr>
        <w:t>для исчисления индивидуального подоходного налога (далее – ИПН).</w:t>
      </w:r>
    </w:p>
    <w:p w:rsidR="00D32FD8" w:rsidRPr="001C55A2" w:rsidRDefault="00D32FD8" w:rsidP="00D32FD8">
      <w:pPr>
        <w:pStyle w:val="a3"/>
        <w:tabs>
          <w:tab w:val="left" w:pos="993"/>
        </w:tabs>
        <w:spacing w:after="0" w:line="240" w:lineRule="atLeast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C55A2">
        <w:rPr>
          <w:rFonts w:ascii="Times New Roman" w:hAnsi="Times New Roman" w:cs="Times New Roman"/>
          <w:sz w:val="28"/>
          <w:szCs w:val="28"/>
          <w:shd w:val="clear" w:color="auto" w:fill="FFFFFF"/>
        </w:rPr>
        <w:t>Декларация по индивидуально</w:t>
      </w:r>
      <w:r w:rsidR="001C55A2">
        <w:rPr>
          <w:rFonts w:ascii="Times New Roman" w:hAnsi="Times New Roman" w:cs="Times New Roman"/>
          <w:sz w:val="28"/>
          <w:szCs w:val="28"/>
          <w:shd w:val="clear" w:color="auto" w:fill="FFFFFF"/>
        </w:rPr>
        <w:t>му подоходному налогу (ф.220.00</w:t>
      </w:r>
      <w:r w:rsidRPr="001C55A2">
        <w:rPr>
          <w:rFonts w:ascii="Times New Roman" w:hAnsi="Times New Roman" w:cs="Times New Roman"/>
          <w:sz w:val="28"/>
          <w:szCs w:val="28"/>
          <w:shd w:val="clear" w:color="auto" w:fill="FFFFFF"/>
        </w:rPr>
        <w:t>) представляется в налоговый орган по месту нахождения (жительства) не позднее 31 марта года, следующего за отчетным налоговым периодом.</w:t>
      </w:r>
    </w:p>
    <w:p w:rsidR="003672CA" w:rsidRPr="001F0DC5" w:rsidRDefault="003672CA" w:rsidP="003672CA">
      <w:pPr>
        <w:tabs>
          <w:tab w:val="left" w:pos="426"/>
        </w:tabs>
        <w:spacing w:line="240" w:lineRule="atLeast"/>
        <w:ind w:firstLine="709"/>
        <w:jc w:val="both"/>
        <w:rPr>
          <w:sz w:val="28"/>
          <w:szCs w:val="28"/>
        </w:rPr>
      </w:pPr>
      <w:r w:rsidRPr="001F0DC5">
        <w:rPr>
          <w:sz w:val="28"/>
          <w:szCs w:val="28"/>
        </w:rPr>
        <w:t xml:space="preserve">Декларация составляется </w:t>
      </w:r>
      <w:r w:rsidRPr="00FE0427">
        <w:rPr>
          <w:b/>
          <w:sz w:val="28"/>
          <w:szCs w:val="28"/>
        </w:rPr>
        <w:t>физическими лицами-индивидуальными предпринимателями, осуществляющими исчисление и уплату налогов в общеустановленном порядке</w:t>
      </w:r>
      <w:r w:rsidRPr="001F0DC5">
        <w:rPr>
          <w:sz w:val="28"/>
          <w:szCs w:val="28"/>
        </w:rPr>
        <w:t xml:space="preserve"> в соответствии с пунктом 1 статьи 337, со статьями 358 и 366 Налогового кодекса и </w:t>
      </w:r>
      <w:r w:rsidRPr="00FE0427">
        <w:rPr>
          <w:b/>
          <w:sz w:val="28"/>
          <w:szCs w:val="28"/>
        </w:rPr>
        <w:t xml:space="preserve">крестьянскими или фермерскими хозяйствами, применяющими специальный налоговый режим для производителей сельскохозяйственной продукции, продукции </w:t>
      </w:r>
      <w:proofErr w:type="spellStart"/>
      <w:r w:rsidRPr="00FE0427">
        <w:rPr>
          <w:b/>
          <w:sz w:val="28"/>
          <w:szCs w:val="28"/>
        </w:rPr>
        <w:t>аквакультуры</w:t>
      </w:r>
      <w:proofErr w:type="spellEnd"/>
      <w:r w:rsidRPr="00FE0427">
        <w:rPr>
          <w:b/>
          <w:sz w:val="28"/>
          <w:szCs w:val="28"/>
        </w:rPr>
        <w:t xml:space="preserve"> (рыбоводства) и сельскохозяйственных кооперативов</w:t>
      </w:r>
      <w:r w:rsidRPr="001F0DC5">
        <w:rPr>
          <w:sz w:val="28"/>
          <w:szCs w:val="28"/>
        </w:rPr>
        <w:t xml:space="preserve">, в соответствии с пунктом 1 статьи 337, со статьями 358 и 366 Налогового кодекса с учетом особенности, установленной статьей 700 Налогового кодекса, а также </w:t>
      </w:r>
      <w:r w:rsidRPr="00FE0427">
        <w:rPr>
          <w:b/>
          <w:sz w:val="28"/>
          <w:szCs w:val="28"/>
        </w:rPr>
        <w:t>физическими лицами-нерезидентами</w:t>
      </w:r>
      <w:r w:rsidRPr="001F0DC5">
        <w:rPr>
          <w:sz w:val="28"/>
          <w:szCs w:val="28"/>
        </w:rPr>
        <w:t xml:space="preserve"> в соответствии с главой 30 Налогового кодекса.</w:t>
      </w:r>
    </w:p>
    <w:p w:rsidR="003672CA" w:rsidRPr="00A20A51" w:rsidRDefault="003672CA" w:rsidP="00A20A51">
      <w:pPr>
        <w:tabs>
          <w:tab w:val="left" w:pos="1134"/>
        </w:tabs>
        <w:spacing w:line="240" w:lineRule="atLeast"/>
        <w:ind w:firstLine="567"/>
        <w:jc w:val="both"/>
        <w:rPr>
          <w:sz w:val="28"/>
          <w:szCs w:val="28"/>
        </w:rPr>
      </w:pPr>
      <w:r w:rsidRPr="00A20A51">
        <w:rPr>
          <w:sz w:val="28"/>
          <w:szCs w:val="28"/>
        </w:rPr>
        <w:t>Декларация состоит из самой декларации (</w:t>
      </w:r>
      <w:hyperlink r:id="rId6" w:history="1">
        <w:r w:rsidRPr="00A20A51">
          <w:rPr>
            <w:sz w:val="28"/>
            <w:szCs w:val="28"/>
          </w:rPr>
          <w:t>форма 220.00</w:t>
        </w:r>
      </w:hyperlink>
      <w:r w:rsidRPr="00A20A51">
        <w:rPr>
          <w:sz w:val="28"/>
          <w:szCs w:val="28"/>
        </w:rPr>
        <w:t xml:space="preserve">) и </w:t>
      </w:r>
      <w:r w:rsidRPr="00FE0427">
        <w:rPr>
          <w:b/>
          <w:sz w:val="28"/>
          <w:szCs w:val="28"/>
        </w:rPr>
        <w:t>приложений к ней (</w:t>
      </w:r>
      <w:bookmarkStart w:id="7" w:name="sub1001828904"/>
      <w:r w:rsidRPr="00FE0427">
        <w:rPr>
          <w:b/>
          <w:sz w:val="28"/>
          <w:szCs w:val="28"/>
        </w:rPr>
        <w:fldChar w:fldCharType="begin"/>
      </w:r>
      <w:r w:rsidRPr="00FE0427">
        <w:rPr>
          <w:b/>
          <w:sz w:val="28"/>
          <w:szCs w:val="28"/>
        </w:rPr>
        <w:instrText xml:space="preserve"> HYPERLINK "jl:30913529.2400 " </w:instrText>
      </w:r>
      <w:r w:rsidRPr="00FE0427">
        <w:rPr>
          <w:b/>
          <w:sz w:val="28"/>
          <w:szCs w:val="28"/>
        </w:rPr>
        <w:fldChar w:fldCharType="separate"/>
      </w:r>
      <w:r w:rsidRPr="00FE0427">
        <w:rPr>
          <w:b/>
          <w:sz w:val="28"/>
          <w:szCs w:val="28"/>
        </w:rPr>
        <w:t>формы с 220.01 по 220.06</w:t>
      </w:r>
      <w:r w:rsidRPr="00FE0427">
        <w:rPr>
          <w:b/>
          <w:sz w:val="28"/>
          <w:szCs w:val="28"/>
        </w:rPr>
        <w:fldChar w:fldCharType="end"/>
      </w:r>
      <w:bookmarkEnd w:id="7"/>
      <w:r w:rsidRPr="00FE0427">
        <w:rPr>
          <w:b/>
          <w:sz w:val="28"/>
          <w:szCs w:val="28"/>
        </w:rPr>
        <w:t>)</w:t>
      </w:r>
      <w:r w:rsidRPr="00A20A51">
        <w:rPr>
          <w:sz w:val="28"/>
          <w:szCs w:val="28"/>
        </w:rPr>
        <w:t>, предназначенных для детального отражения информации об исчислении налогового обязательства.</w:t>
      </w:r>
    </w:p>
    <w:p w:rsidR="003672CA" w:rsidRDefault="003672CA"/>
    <w:p w:rsidR="003672CA" w:rsidRPr="001F0DC5" w:rsidRDefault="00FE0427" w:rsidP="00FE0427">
      <w:pPr>
        <w:spacing w:line="240" w:lineRule="atLeast"/>
        <w:jc w:val="both"/>
        <w:rPr>
          <w:b/>
          <w:bCs/>
          <w:sz w:val="28"/>
          <w:szCs w:val="28"/>
        </w:rPr>
      </w:pPr>
      <w:r w:rsidRPr="00707CE4">
        <w:rPr>
          <w:b/>
          <w:bCs/>
          <w:sz w:val="28"/>
          <w:szCs w:val="28"/>
          <w:u w:val="single"/>
        </w:rPr>
        <w:t xml:space="preserve">Приложение </w:t>
      </w:r>
      <w:r w:rsidR="003672CA" w:rsidRPr="00707CE4">
        <w:rPr>
          <w:b/>
          <w:bCs/>
          <w:sz w:val="28"/>
          <w:szCs w:val="28"/>
          <w:u w:val="single"/>
        </w:rPr>
        <w:t>220.01</w:t>
      </w:r>
      <w:r w:rsidR="003672CA" w:rsidRPr="00FE0427">
        <w:rPr>
          <w:bCs/>
          <w:sz w:val="28"/>
          <w:szCs w:val="28"/>
        </w:rPr>
        <w:t xml:space="preserve"> – Расходы налогоплательщиков, не являющихся плательщиками налога на добавленную стоимость, по реализованным товарам, выполненным работам, оказанным услугам</w:t>
      </w:r>
      <w:r>
        <w:rPr>
          <w:bCs/>
          <w:sz w:val="28"/>
          <w:szCs w:val="28"/>
        </w:rPr>
        <w:t xml:space="preserve">. </w:t>
      </w:r>
    </w:p>
    <w:p w:rsidR="003672CA" w:rsidRPr="003672CA" w:rsidRDefault="00FE0427" w:rsidP="003672CA">
      <w:pPr>
        <w:tabs>
          <w:tab w:val="left" w:pos="1134"/>
        </w:tabs>
        <w:spacing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</w:t>
      </w:r>
      <w:r w:rsidR="003672CA" w:rsidRPr="003672CA">
        <w:rPr>
          <w:sz w:val="28"/>
          <w:szCs w:val="28"/>
        </w:rPr>
        <w:t>заполняется лицами, не являющимися плательщиками налога на добавленную стоимость. В форме отражаются сведения по приобретенным товарам (работам, услугам), включая не относимые на вычеты. Сведения из данной формы не переносятся в декларацию и приложения к ней.</w:t>
      </w:r>
    </w:p>
    <w:p w:rsidR="003672CA" w:rsidRDefault="003672CA"/>
    <w:p w:rsidR="00A20A51" w:rsidRPr="00FE0427" w:rsidRDefault="00FE0427" w:rsidP="00FE0427">
      <w:pPr>
        <w:spacing w:line="240" w:lineRule="atLeast"/>
        <w:rPr>
          <w:bCs/>
          <w:sz w:val="28"/>
          <w:szCs w:val="28"/>
        </w:rPr>
      </w:pPr>
      <w:r w:rsidRPr="00707CE4">
        <w:rPr>
          <w:b/>
          <w:bCs/>
          <w:sz w:val="28"/>
          <w:szCs w:val="28"/>
          <w:u w:val="single"/>
        </w:rPr>
        <w:t>Приложение 2</w:t>
      </w:r>
      <w:r w:rsidR="00A20A51" w:rsidRPr="00707CE4">
        <w:rPr>
          <w:b/>
          <w:bCs/>
          <w:sz w:val="28"/>
          <w:szCs w:val="28"/>
          <w:u w:val="single"/>
        </w:rPr>
        <w:t>20.02</w:t>
      </w:r>
      <w:r w:rsidR="00A20A51" w:rsidRPr="00FE0427">
        <w:rPr>
          <w:bCs/>
          <w:sz w:val="28"/>
          <w:szCs w:val="28"/>
        </w:rPr>
        <w:t xml:space="preserve"> – Вычеты по фиксированным активам</w:t>
      </w:r>
      <w:r w:rsidRPr="00FE0427">
        <w:rPr>
          <w:bCs/>
          <w:sz w:val="28"/>
          <w:szCs w:val="28"/>
        </w:rPr>
        <w:t xml:space="preserve">. </w:t>
      </w:r>
    </w:p>
    <w:p w:rsidR="00A20A51" w:rsidRDefault="00A20A51" w:rsidP="00A20A51">
      <w:pPr>
        <w:tabs>
          <w:tab w:val="left" w:pos="1134"/>
        </w:tabs>
        <w:spacing w:line="240" w:lineRule="atLeast"/>
        <w:jc w:val="both"/>
        <w:rPr>
          <w:sz w:val="28"/>
          <w:szCs w:val="28"/>
        </w:rPr>
      </w:pPr>
      <w:r w:rsidRPr="00A20A51">
        <w:rPr>
          <w:sz w:val="28"/>
          <w:szCs w:val="28"/>
        </w:rPr>
        <w:t>Данн</w:t>
      </w:r>
      <w:r w:rsidR="00FE0427">
        <w:rPr>
          <w:sz w:val="28"/>
          <w:szCs w:val="28"/>
        </w:rPr>
        <w:t xml:space="preserve">ое приложение </w:t>
      </w:r>
      <w:r w:rsidRPr="00A20A51">
        <w:rPr>
          <w:sz w:val="28"/>
          <w:szCs w:val="28"/>
        </w:rPr>
        <w:t>предназначен</w:t>
      </w:r>
      <w:r w:rsidR="00FE0427">
        <w:rPr>
          <w:sz w:val="28"/>
          <w:szCs w:val="28"/>
        </w:rPr>
        <w:t xml:space="preserve">о </w:t>
      </w:r>
      <w:r w:rsidRPr="00A20A51">
        <w:rPr>
          <w:sz w:val="28"/>
          <w:szCs w:val="28"/>
        </w:rPr>
        <w:t>для определения вычетов по фиксированным активам в соответствии со </w:t>
      </w:r>
      <w:hyperlink r:id="rId7" w:anchor="z265" w:history="1">
        <w:r w:rsidRPr="00A20A51">
          <w:rPr>
            <w:rStyle w:val="a7"/>
            <w:sz w:val="28"/>
            <w:szCs w:val="28"/>
          </w:rPr>
          <w:t>статьями 265</w:t>
        </w:r>
      </w:hyperlink>
      <w:r w:rsidRPr="00A20A51">
        <w:rPr>
          <w:sz w:val="28"/>
          <w:szCs w:val="28"/>
        </w:rPr>
        <w:t>, </w:t>
      </w:r>
      <w:hyperlink r:id="rId8" w:anchor="z266" w:history="1">
        <w:r w:rsidRPr="00A20A51">
          <w:rPr>
            <w:rStyle w:val="a7"/>
            <w:sz w:val="28"/>
            <w:szCs w:val="28"/>
          </w:rPr>
          <w:t>266</w:t>
        </w:r>
      </w:hyperlink>
      <w:r w:rsidRPr="00A20A51">
        <w:rPr>
          <w:sz w:val="28"/>
          <w:szCs w:val="28"/>
        </w:rPr>
        <w:t>, </w:t>
      </w:r>
      <w:hyperlink r:id="rId9" w:anchor="z267" w:history="1">
        <w:r w:rsidRPr="00A20A51">
          <w:rPr>
            <w:rStyle w:val="a7"/>
            <w:sz w:val="28"/>
            <w:szCs w:val="28"/>
          </w:rPr>
          <w:t>267</w:t>
        </w:r>
      </w:hyperlink>
      <w:r w:rsidRPr="00A20A51">
        <w:rPr>
          <w:sz w:val="28"/>
          <w:szCs w:val="28"/>
        </w:rPr>
        <w:t>, </w:t>
      </w:r>
      <w:hyperlink r:id="rId10" w:anchor="z268" w:history="1">
        <w:r w:rsidRPr="00A20A51">
          <w:rPr>
            <w:rStyle w:val="a7"/>
            <w:sz w:val="28"/>
            <w:szCs w:val="28"/>
          </w:rPr>
          <w:t>268</w:t>
        </w:r>
      </w:hyperlink>
      <w:r w:rsidRPr="00A20A51">
        <w:rPr>
          <w:sz w:val="28"/>
          <w:szCs w:val="28"/>
        </w:rPr>
        <w:t>, </w:t>
      </w:r>
      <w:hyperlink r:id="rId11" w:anchor="z269" w:history="1">
        <w:r w:rsidRPr="00A20A51">
          <w:rPr>
            <w:rStyle w:val="a7"/>
            <w:sz w:val="28"/>
            <w:szCs w:val="28"/>
          </w:rPr>
          <w:t>269</w:t>
        </w:r>
      </w:hyperlink>
      <w:r w:rsidRPr="00A20A51">
        <w:rPr>
          <w:sz w:val="28"/>
          <w:szCs w:val="28"/>
        </w:rPr>
        <w:t>, </w:t>
      </w:r>
      <w:hyperlink r:id="rId12" w:anchor="z270" w:history="1">
        <w:r w:rsidRPr="00A20A51">
          <w:rPr>
            <w:rStyle w:val="a7"/>
            <w:sz w:val="28"/>
            <w:szCs w:val="28"/>
          </w:rPr>
          <w:t>270</w:t>
        </w:r>
      </w:hyperlink>
      <w:r w:rsidRPr="00A20A51">
        <w:rPr>
          <w:sz w:val="28"/>
          <w:szCs w:val="28"/>
        </w:rPr>
        <w:t>, </w:t>
      </w:r>
      <w:hyperlink r:id="rId13" w:anchor="z271" w:history="1">
        <w:r w:rsidRPr="00A20A51">
          <w:rPr>
            <w:rStyle w:val="a7"/>
            <w:sz w:val="28"/>
            <w:szCs w:val="28"/>
          </w:rPr>
          <w:t>271</w:t>
        </w:r>
      </w:hyperlink>
      <w:r w:rsidRPr="00A20A51">
        <w:rPr>
          <w:sz w:val="28"/>
          <w:szCs w:val="28"/>
        </w:rPr>
        <w:t>, </w:t>
      </w:r>
      <w:hyperlink r:id="rId14" w:anchor="z272" w:history="1">
        <w:r w:rsidRPr="00A20A51">
          <w:rPr>
            <w:rStyle w:val="a7"/>
            <w:sz w:val="28"/>
            <w:szCs w:val="28"/>
          </w:rPr>
          <w:t>272</w:t>
        </w:r>
      </w:hyperlink>
      <w:r w:rsidRPr="00A20A51">
        <w:rPr>
          <w:sz w:val="28"/>
          <w:szCs w:val="28"/>
        </w:rPr>
        <w:t xml:space="preserve"> и </w:t>
      </w:r>
      <w:hyperlink r:id="rId15" w:anchor="z273" w:history="1">
        <w:r w:rsidRPr="00A20A51">
          <w:rPr>
            <w:rStyle w:val="a7"/>
            <w:sz w:val="28"/>
            <w:szCs w:val="28"/>
          </w:rPr>
          <w:t>273</w:t>
        </w:r>
      </w:hyperlink>
      <w:r w:rsidRPr="00A20A51">
        <w:rPr>
          <w:sz w:val="28"/>
          <w:szCs w:val="28"/>
        </w:rPr>
        <w:t xml:space="preserve"> Налогового кодекса, а также для определения убытка от выбытия фиксированных активов I группы, переносимого на последующие налоговые периоды в соответствии с </w:t>
      </w:r>
      <w:hyperlink r:id="rId16" w:anchor="z5822" w:history="1">
        <w:r w:rsidRPr="00A20A51">
          <w:rPr>
            <w:rStyle w:val="a7"/>
            <w:sz w:val="28"/>
            <w:szCs w:val="28"/>
          </w:rPr>
          <w:t>пунктом 1</w:t>
        </w:r>
      </w:hyperlink>
      <w:r w:rsidRPr="00A20A51">
        <w:rPr>
          <w:sz w:val="28"/>
          <w:szCs w:val="28"/>
        </w:rPr>
        <w:t xml:space="preserve"> статьи 300 Налогового кодекса.</w:t>
      </w:r>
    </w:p>
    <w:p w:rsidR="00A20A51" w:rsidRDefault="00A20A51" w:rsidP="00A20A51">
      <w:pPr>
        <w:tabs>
          <w:tab w:val="left" w:pos="1134"/>
        </w:tabs>
        <w:spacing w:line="240" w:lineRule="atLeast"/>
        <w:jc w:val="both"/>
        <w:rPr>
          <w:sz w:val="28"/>
          <w:szCs w:val="28"/>
        </w:rPr>
      </w:pPr>
    </w:p>
    <w:p w:rsidR="00A20A51" w:rsidRPr="00707CE4" w:rsidRDefault="00FE0427" w:rsidP="00FE0427">
      <w:pPr>
        <w:spacing w:line="240" w:lineRule="atLeast"/>
        <w:jc w:val="both"/>
        <w:rPr>
          <w:sz w:val="28"/>
          <w:szCs w:val="28"/>
        </w:rPr>
      </w:pPr>
      <w:r w:rsidRPr="00707CE4">
        <w:rPr>
          <w:b/>
          <w:sz w:val="28"/>
          <w:szCs w:val="28"/>
          <w:u w:val="single"/>
        </w:rPr>
        <w:t xml:space="preserve">Приложение </w:t>
      </w:r>
      <w:r w:rsidR="00A20A51" w:rsidRPr="00707CE4">
        <w:rPr>
          <w:b/>
          <w:sz w:val="28"/>
          <w:szCs w:val="28"/>
          <w:u w:val="single"/>
        </w:rPr>
        <w:t>220.03</w:t>
      </w:r>
      <w:r w:rsidR="00A20A51" w:rsidRPr="00707CE4">
        <w:rPr>
          <w:sz w:val="28"/>
          <w:szCs w:val="28"/>
          <w:u w:val="single"/>
        </w:rPr>
        <w:t xml:space="preserve"> </w:t>
      </w:r>
      <w:r w:rsidR="00A20A51" w:rsidRPr="00707CE4">
        <w:rPr>
          <w:sz w:val="28"/>
          <w:szCs w:val="28"/>
        </w:rPr>
        <w:t>– доход, подлежащий освобождению от налогообложения в соответствии с международными договорами</w:t>
      </w:r>
      <w:r w:rsidR="00707CE4">
        <w:rPr>
          <w:sz w:val="28"/>
          <w:szCs w:val="28"/>
        </w:rPr>
        <w:t>.</w:t>
      </w:r>
    </w:p>
    <w:p w:rsidR="00A20A51" w:rsidRPr="00FE0427" w:rsidRDefault="00A20A51" w:rsidP="00FE0427">
      <w:pPr>
        <w:tabs>
          <w:tab w:val="left" w:pos="1134"/>
        </w:tabs>
        <w:spacing w:line="240" w:lineRule="atLeast"/>
        <w:jc w:val="both"/>
        <w:rPr>
          <w:sz w:val="28"/>
          <w:szCs w:val="28"/>
        </w:rPr>
      </w:pPr>
      <w:r w:rsidRPr="00FE0427">
        <w:rPr>
          <w:sz w:val="28"/>
          <w:szCs w:val="28"/>
        </w:rPr>
        <w:t>Данн</w:t>
      </w:r>
      <w:r w:rsidR="00707CE4">
        <w:rPr>
          <w:sz w:val="28"/>
          <w:szCs w:val="28"/>
        </w:rPr>
        <w:t xml:space="preserve">ое приложение </w:t>
      </w:r>
      <w:r w:rsidRPr="00FE0427">
        <w:rPr>
          <w:sz w:val="28"/>
          <w:szCs w:val="28"/>
        </w:rPr>
        <w:t>предназначен</w:t>
      </w:r>
      <w:r w:rsidR="00707CE4">
        <w:rPr>
          <w:sz w:val="28"/>
          <w:szCs w:val="28"/>
        </w:rPr>
        <w:t>о</w:t>
      </w:r>
      <w:r w:rsidRPr="00FE0427">
        <w:rPr>
          <w:sz w:val="28"/>
          <w:szCs w:val="28"/>
        </w:rPr>
        <w:t xml:space="preserve"> для определения дохода, подлежащего освобождению от налогообложения согласно международным договорам, заключенным Республикой Казахстан. В соответствии с пунктом 5 статьи 2 </w:t>
      </w:r>
      <w:r w:rsidRPr="00FE0427">
        <w:rPr>
          <w:sz w:val="28"/>
          <w:szCs w:val="28"/>
        </w:rPr>
        <w:lastRenderedPageBreak/>
        <w:t>Налогового кодекса, если международным договором, ратифицированным Республикой Казахстан, установлены иные правила, чем те, которые содержатся в Налоговом кодексе, применяются правила ратифицированного Республикой Казахстан международного договора.</w:t>
      </w:r>
    </w:p>
    <w:p w:rsidR="00A20A51" w:rsidRPr="001F0DC5" w:rsidRDefault="00707CE4" w:rsidP="00707CE4">
      <w:pPr>
        <w:spacing w:line="240" w:lineRule="atLeast"/>
        <w:jc w:val="both"/>
        <w:rPr>
          <w:b/>
          <w:sz w:val="28"/>
          <w:szCs w:val="28"/>
        </w:rPr>
      </w:pPr>
      <w:r w:rsidRPr="00A60062">
        <w:rPr>
          <w:b/>
          <w:sz w:val="28"/>
          <w:szCs w:val="28"/>
          <w:u w:val="single"/>
        </w:rPr>
        <w:t xml:space="preserve">Приложение </w:t>
      </w:r>
      <w:r w:rsidR="00A20A51" w:rsidRPr="00A60062">
        <w:rPr>
          <w:b/>
          <w:sz w:val="28"/>
          <w:szCs w:val="28"/>
          <w:u w:val="single"/>
        </w:rPr>
        <w:t>220.04</w:t>
      </w:r>
      <w:r w:rsidR="00A20A51" w:rsidRPr="001F0DC5">
        <w:rPr>
          <w:b/>
          <w:sz w:val="28"/>
          <w:szCs w:val="28"/>
        </w:rPr>
        <w:t xml:space="preserve"> </w:t>
      </w:r>
      <w:r w:rsidR="00A20A51" w:rsidRPr="00707CE4">
        <w:rPr>
          <w:sz w:val="28"/>
          <w:szCs w:val="28"/>
        </w:rPr>
        <w:t>– Доходы из иностранных источников, с суммы уплаченного иностранного налога и зачета</w:t>
      </w:r>
      <w:r>
        <w:rPr>
          <w:sz w:val="28"/>
          <w:szCs w:val="28"/>
        </w:rPr>
        <w:t>.</w:t>
      </w:r>
    </w:p>
    <w:p w:rsidR="00A20A51" w:rsidRPr="00707CE4" w:rsidRDefault="00A20A51" w:rsidP="00707CE4">
      <w:pPr>
        <w:tabs>
          <w:tab w:val="left" w:pos="1134"/>
        </w:tabs>
        <w:spacing w:line="240" w:lineRule="atLeast"/>
        <w:jc w:val="both"/>
        <w:rPr>
          <w:sz w:val="28"/>
          <w:szCs w:val="28"/>
        </w:rPr>
      </w:pPr>
      <w:r w:rsidRPr="00707CE4">
        <w:rPr>
          <w:sz w:val="28"/>
          <w:szCs w:val="28"/>
        </w:rPr>
        <w:t>Данн</w:t>
      </w:r>
      <w:r w:rsidR="00707CE4">
        <w:rPr>
          <w:sz w:val="28"/>
          <w:szCs w:val="28"/>
        </w:rPr>
        <w:t xml:space="preserve">ое приложение </w:t>
      </w:r>
      <w:r w:rsidRPr="00707CE4">
        <w:rPr>
          <w:sz w:val="28"/>
          <w:szCs w:val="28"/>
        </w:rPr>
        <w:t>предназначен</w:t>
      </w:r>
      <w:r w:rsidR="00707CE4">
        <w:rPr>
          <w:sz w:val="28"/>
          <w:szCs w:val="28"/>
        </w:rPr>
        <w:t xml:space="preserve">о </w:t>
      </w:r>
      <w:r w:rsidRPr="00707CE4">
        <w:rPr>
          <w:sz w:val="28"/>
          <w:szCs w:val="28"/>
        </w:rPr>
        <w:t>для определения доходов из иностранных источников, в том числе доходов из источников в странах с льготным налогообложением в странах с льготным налогообложением, а также суммы уплаченного иностранного налога и их зачета в соответствии со статьями 225, 226, 227, 228, 229, 229, 230, 231, 232, 233, 234, 235, 236, 237, 238, 239 и 240 Налогового кодекса.</w:t>
      </w:r>
    </w:p>
    <w:p w:rsidR="00707CE4" w:rsidRDefault="00707CE4" w:rsidP="00707CE4">
      <w:pPr>
        <w:spacing w:line="240" w:lineRule="atLeast"/>
        <w:rPr>
          <w:b/>
          <w:sz w:val="28"/>
          <w:szCs w:val="28"/>
        </w:rPr>
      </w:pPr>
    </w:p>
    <w:p w:rsidR="00A20A51" w:rsidRPr="001F0DC5" w:rsidRDefault="00707CE4" w:rsidP="00A60062">
      <w:pPr>
        <w:spacing w:line="240" w:lineRule="atLeast"/>
        <w:jc w:val="both"/>
        <w:rPr>
          <w:b/>
          <w:sz w:val="28"/>
          <w:szCs w:val="28"/>
        </w:rPr>
      </w:pPr>
      <w:r w:rsidRPr="00A60062">
        <w:rPr>
          <w:b/>
          <w:sz w:val="28"/>
          <w:szCs w:val="28"/>
          <w:u w:val="single"/>
        </w:rPr>
        <w:t xml:space="preserve">Приложение </w:t>
      </w:r>
      <w:r w:rsidR="00A20A51" w:rsidRPr="00A60062">
        <w:rPr>
          <w:b/>
          <w:sz w:val="28"/>
          <w:szCs w:val="28"/>
          <w:u w:val="single"/>
        </w:rPr>
        <w:t>220.05</w:t>
      </w:r>
      <w:r w:rsidR="00A20A51" w:rsidRPr="001F0DC5">
        <w:rPr>
          <w:b/>
          <w:sz w:val="28"/>
          <w:szCs w:val="28"/>
        </w:rPr>
        <w:t xml:space="preserve"> – </w:t>
      </w:r>
      <w:r w:rsidR="00A20A51" w:rsidRPr="00A60062">
        <w:rPr>
          <w:sz w:val="28"/>
          <w:szCs w:val="28"/>
        </w:rPr>
        <w:t>Об объектах налогообложения и (или) объектах, связанных с налогообложением, по исчислению ИПН по видам деятельности, по которым предусмотрено ведение раздельного учета</w:t>
      </w:r>
      <w:r w:rsidR="00A60062">
        <w:rPr>
          <w:sz w:val="28"/>
          <w:szCs w:val="28"/>
        </w:rPr>
        <w:t>.</w:t>
      </w:r>
    </w:p>
    <w:p w:rsidR="00A20A51" w:rsidRPr="00707CE4" w:rsidRDefault="00707CE4" w:rsidP="00707CE4">
      <w:pPr>
        <w:tabs>
          <w:tab w:val="left" w:pos="1134"/>
        </w:tabs>
        <w:spacing w:line="240" w:lineRule="atLeast"/>
        <w:jc w:val="both"/>
        <w:rPr>
          <w:sz w:val="28"/>
          <w:szCs w:val="28"/>
        </w:rPr>
      </w:pPr>
      <w:r w:rsidRPr="00707CE4">
        <w:rPr>
          <w:sz w:val="28"/>
          <w:szCs w:val="28"/>
        </w:rPr>
        <w:t>Данн</w:t>
      </w:r>
      <w:r>
        <w:rPr>
          <w:sz w:val="28"/>
          <w:szCs w:val="28"/>
        </w:rPr>
        <w:t xml:space="preserve">ое приложение </w:t>
      </w:r>
      <w:r w:rsidR="00A20A51" w:rsidRPr="00707CE4">
        <w:rPr>
          <w:sz w:val="28"/>
          <w:szCs w:val="28"/>
        </w:rPr>
        <w:t>предназначен</w:t>
      </w:r>
      <w:r>
        <w:rPr>
          <w:sz w:val="28"/>
          <w:szCs w:val="28"/>
        </w:rPr>
        <w:t xml:space="preserve">о </w:t>
      </w:r>
      <w:r w:rsidR="00A20A51" w:rsidRPr="00707CE4">
        <w:rPr>
          <w:sz w:val="28"/>
          <w:szCs w:val="28"/>
        </w:rPr>
        <w:t>для отражения информации об объектах налогообложения и (или) объектах, связанных с налогообложением, по исчислению ИПН по выделяемым категориям, в отношении которых предусмотрено ведение раздельного налогового учета в случаях, предусмотренных Налоговым кодексом.</w:t>
      </w:r>
    </w:p>
    <w:p w:rsidR="00A20A51" w:rsidRPr="001F0DC5" w:rsidRDefault="00A20A51" w:rsidP="00A20A51">
      <w:pPr>
        <w:spacing w:line="240" w:lineRule="atLeast"/>
        <w:ind w:firstLine="709"/>
        <w:jc w:val="both"/>
        <w:rPr>
          <w:sz w:val="28"/>
          <w:szCs w:val="28"/>
        </w:rPr>
      </w:pPr>
      <w:r w:rsidRPr="001F0DC5">
        <w:rPr>
          <w:sz w:val="28"/>
          <w:szCs w:val="28"/>
        </w:rPr>
        <w:t>Заполнение данной формы осуществляется:</w:t>
      </w:r>
    </w:p>
    <w:p w:rsidR="00A20A51" w:rsidRPr="001F0DC5" w:rsidRDefault="00A20A51" w:rsidP="00A20A51">
      <w:pPr>
        <w:spacing w:line="240" w:lineRule="atLeast"/>
        <w:ind w:firstLine="709"/>
        <w:jc w:val="both"/>
        <w:rPr>
          <w:sz w:val="28"/>
          <w:szCs w:val="28"/>
        </w:rPr>
      </w:pPr>
      <w:r w:rsidRPr="001F0DC5">
        <w:rPr>
          <w:sz w:val="28"/>
          <w:szCs w:val="28"/>
        </w:rPr>
        <w:t xml:space="preserve">1) отдельно по каждому признаку видов деятельности; </w:t>
      </w:r>
    </w:p>
    <w:p w:rsidR="00A20A51" w:rsidRPr="001F0DC5" w:rsidRDefault="00A20A51" w:rsidP="00A20A51">
      <w:pPr>
        <w:spacing w:line="240" w:lineRule="atLeast"/>
        <w:ind w:firstLine="709"/>
        <w:jc w:val="both"/>
        <w:rPr>
          <w:sz w:val="28"/>
          <w:szCs w:val="28"/>
        </w:rPr>
      </w:pPr>
      <w:r w:rsidRPr="001F0DC5">
        <w:rPr>
          <w:sz w:val="28"/>
          <w:szCs w:val="28"/>
        </w:rPr>
        <w:t xml:space="preserve">2) в случае осуществления деятельности по договору доверительного управления, в соответствии с которым на доверительного управляющего возложены обязательства по исчислению, уплате и представлению налоговой отчетности по ИПН – по деятельности по доверительному управлению отдельно по каждому договору доверительного управления имуществом или иному случаю возникновения доверительного управления имуществом и прочей деятельности. </w:t>
      </w:r>
    </w:p>
    <w:p w:rsidR="00A20A51" w:rsidRDefault="00A20A51" w:rsidP="00A20A51">
      <w:pPr>
        <w:tabs>
          <w:tab w:val="left" w:pos="1134"/>
        </w:tabs>
        <w:spacing w:line="240" w:lineRule="atLeast"/>
        <w:jc w:val="both"/>
        <w:rPr>
          <w:sz w:val="28"/>
          <w:szCs w:val="28"/>
        </w:rPr>
      </w:pPr>
    </w:p>
    <w:p w:rsidR="00A20A51" w:rsidRPr="00A60062" w:rsidRDefault="00A60062" w:rsidP="00A60062">
      <w:pPr>
        <w:spacing w:line="240" w:lineRule="atLeast"/>
        <w:jc w:val="both"/>
        <w:rPr>
          <w:sz w:val="28"/>
          <w:szCs w:val="28"/>
        </w:rPr>
      </w:pPr>
      <w:r w:rsidRPr="00A60062">
        <w:rPr>
          <w:b/>
          <w:sz w:val="28"/>
          <w:szCs w:val="28"/>
          <w:u w:val="single"/>
        </w:rPr>
        <w:t xml:space="preserve">Приложение </w:t>
      </w:r>
      <w:r w:rsidR="00A20A51" w:rsidRPr="00A60062">
        <w:rPr>
          <w:b/>
          <w:sz w:val="28"/>
          <w:szCs w:val="28"/>
          <w:u w:val="single"/>
        </w:rPr>
        <w:t>220.06</w:t>
      </w:r>
      <w:r w:rsidR="00A20A51" w:rsidRPr="00A60062">
        <w:rPr>
          <w:sz w:val="28"/>
          <w:szCs w:val="28"/>
        </w:rPr>
        <w:t xml:space="preserve"> – Налогообложение финансовой прибыли контролируемой иностранной компании</w:t>
      </w:r>
    </w:p>
    <w:p w:rsidR="00A20A51" w:rsidRPr="00A60062" w:rsidRDefault="00A20A51" w:rsidP="00A60062">
      <w:pPr>
        <w:tabs>
          <w:tab w:val="left" w:pos="1134"/>
        </w:tabs>
        <w:spacing w:line="240" w:lineRule="atLeast"/>
        <w:jc w:val="both"/>
        <w:rPr>
          <w:sz w:val="28"/>
          <w:szCs w:val="28"/>
        </w:rPr>
      </w:pPr>
      <w:r w:rsidRPr="00A60062">
        <w:rPr>
          <w:sz w:val="28"/>
          <w:szCs w:val="28"/>
        </w:rPr>
        <w:t>Данн</w:t>
      </w:r>
      <w:r w:rsidR="00A60062">
        <w:rPr>
          <w:sz w:val="28"/>
          <w:szCs w:val="28"/>
        </w:rPr>
        <w:t xml:space="preserve">ое приложение </w:t>
      </w:r>
      <w:r w:rsidRPr="00A60062">
        <w:rPr>
          <w:sz w:val="28"/>
          <w:szCs w:val="28"/>
        </w:rPr>
        <w:t>предназначен</w:t>
      </w:r>
      <w:r w:rsidR="00A60062">
        <w:rPr>
          <w:sz w:val="28"/>
          <w:szCs w:val="28"/>
        </w:rPr>
        <w:t>о</w:t>
      </w:r>
      <w:r w:rsidRPr="00A60062">
        <w:rPr>
          <w:sz w:val="28"/>
          <w:szCs w:val="28"/>
        </w:rPr>
        <w:t xml:space="preserve"> для отражения информации о суммах финансовой прибыли КИК или финансовой прибыли ПУ КИК, налога на прибыль с финансовой прибыли КИК или финансовой прибыли ПУ КИК, подлежащего отнесению в зачет, и ИПН, удержанного у источника выплаты с дохода КИК, или ИПН, уплаченного с налогооблагаемого дохода КИК, полученных из источников в Республике Казахстан.</w:t>
      </w:r>
    </w:p>
    <w:p w:rsidR="00A20A51" w:rsidRPr="001F0DC5" w:rsidRDefault="00A20A51" w:rsidP="00A60062">
      <w:pPr>
        <w:spacing w:line="240" w:lineRule="atLeast"/>
        <w:jc w:val="both"/>
        <w:rPr>
          <w:sz w:val="28"/>
          <w:szCs w:val="28"/>
        </w:rPr>
      </w:pPr>
      <w:r w:rsidRPr="001F0DC5">
        <w:rPr>
          <w:sz w:val="28"/>
          <w:szCs w:val="28"/>
        </w:rPr>
        <w:t>В данном приложении не подлежит отражению финансовая прибыль КИК или финансовая прибыль ПУ КИК, подлежащая освобождению от налогообложения в Республике Казахстан в соответствии со статьей 296 Налогового кодекса, при условии наличия у налогоплательщика-резидента подтверждающих документов, определенных пунктом 2 статьи 296 Налогового кодекса.</w:t>
      </w:r>
    </w:p>
    <w:p w:rsidR="00140329" w:rsidRDefault="001C55A2" w:rsidP="00140329">
      <w:pPr>
        <w:pStyle w:val="a8"/>
        <w:widowControl w:val="0"/>
        <w:tabs>
          <w:tab w:val="left" w:pos="1134"/>
        </w:tabs>
        <w:spacing w:after="0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Налоговая отчетность «</w:t>
      </w:r>
      <w:r w:rsidR="00140329" w:rsidRPr="00140329">
        <w:rPr>
          <w:b/>
          <w:sz w:val="28"/>
          <w:szCs w:val="28"/>
        </w:rPr>
        <w:t>Декларация по индивидуальному подоходному налогу (форма 240.00)</w:t>
      </w:r>
      <w:r>
        <w:rPr>
          <w:b/>
          <w:sz w:val="28"/>
          <w:szCs w:val="28"/>
        </w:rPr>
        <w:t>»</w:t>
      </w:r>
      <w:r w:rsidR="00140329">
        <w:rPr>
          <w:sz w:val="28"/>
          <w:szCs w:val="28"/>
        </w:rPr>
        <w:t xml:space="preserve"> </w:t>
      </w:r>
    </w:p>
    <w:p w:rsidR="00140329" w:rsidRDefault="00140329" w:rsidP="00140329">
      <w:pPr>
        <w:pStyle w:val="a8"/>
        <w:widowControl w:val="0"/>
        <w:tabs>
          <w:tab w:val="left" w:pos="1134"/>
        </w:tabs>
        <w:spacing w:after="0"/>
        <w:jc w:val="both"/>
        <w:rPr>
          <w:sz w:val="28"/>
          <w:szCs w:val="28"/>
        </w:rPr>
      </w:pPr>
    </w:p>
    <w:p w:rsidR="00140329" w:rsidRDefault="00140329" w:rsidP="00140329">
      <w:pPr>
        <w:pStyle w:val="a8"/>
        <w:widowControl w:val="0"/>
        <w:tabs>
          <w:tab w:val="left" w:pos="1134"/>
        </w:tabs>
        <w:spacing w:after="0"/>
        <w:ind w:left="0" w:firstLine="567"/>
        <w:jc w:val="both"/>
        <w:rPr>
          <w:sz w:val="28"/>
          <w:szCs w:val="28"/>
        </w:rPr>
      </w:pPr>
      <w:r w:rsidRPr="00140329">
        <w:rPr>
          <w:sz w:val="28"/>
          <w:szCs w:val="28"/>
        </w:rPr>
        <w:t>Декларация по индивидуальному подоходному налогу</w:t>
      </w:r>
      <w:r>
        <w:rPr>
          <w:sz w:val="28"/>
          <w:szCs w:val="28"/>
        </w:rPr>
        <w:t xml:space="preserve"> </w:t>
      </w:r>
      <w:r w:rsidRPr="00461736">
        <w:rPr>
          <w:sz w:val="28"/>
          <w:szCs w:val="28"/>
        </w:rPr>
        <w:t>предназначен</w:t>
      </w:r>
      <w:r>
        <w:rPr>
          <w:sz w:val="28"/>
          <w:szCs w:val="28"/>
        </w:rPr>
        <w:t xml:space="preserve">а </w:t>
      </w:r>
      <w:r w:rsidRPr="00461736">
        <w:rPr>
          <w:sz w:val="28"/>
          <w:szCs w:val="28"/>
        </w:rPr>
        <w:t xml:space="preserve">для исчисления ИПН. </w:t>
      </w:r>
    </w:p>
    <w:p w:rsidR="00D32FD8" w:rsidRDefault="001C55A2" w:rsidP="001C55A2">
      <w:pPr>
        <w:pStyle w:val="a3"/>
        <w:tabs>
          <w:tab w:val="left" w:pos="567"/>
        </w:tabs>
        <w:spacing w:after="0" w:line="24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ab/>
      </w:r>
      <w:r w:rsidR="00D32FD8" w:rsidRPr="001C55A2">
        <w:rPr>
          <w:rFonts w:ascii="Times New Roman" w:hAnsi="Times New Roman" w:cs="Times New Roman"/>
          <w:sz w:val="28"/>
          <w:szCs w:val="28"/>
          <w:shd w:val="clear" w:color="auto" w:fill="FFFFFF"/>
        </w:rPr>
        <w:t>Декларация по индивидуальному подоходному налогу (ф. 240.00) представляется в налоговый орган по месту нахождения (жительства) не позднее 31 марта года, следующего за отчетным налоговым периодом.</w:t>
      </w:r>
      <w:bookmarkStart w:id="8" w:name="_GoBack"/>
      <w:bookmarkEnd w:id="8"/>
    </w:p>
    <w:p w:rsidR="00140329" w:rsidRPr="00461736" w:rsidRDefault="00140329" w:rsidP="00140329">
      <w:pPr>
        <w:pStyle w:val="a8"/>
        <w:widowControl w:val="0"/>
        <w:tabs>
          <w:tab w:val="left" w:pos="1134"/>
        </w:tabs>
        <w:spacing w:after="0"/>
        <w:ind w:left="0" w:firstLine="567"/>
        <w:jc w:val="both"/>
        <w:rPr>
          <w:sz w:val="28"/>
          <w:szCs w:val="28"/>
        </w:rPr>
      </w:pPr>
      <w:r w:rsidRPr="00461736">
        <w:rPr>
          <w:sz w:val="28"/>
          <w:szCs w:val="28"/>
        </w:rPr>
        <w:t>Декларация составляется следующими физическими лицами:</w:t>
      </w:r>
    </w:p>
    <w:p w:rsidR="00140329" w:rsidRPr="00461736" w:rsidRDefault="00140329" w:rsidP="00140329">
      <w:pPr>
        <w:pStyle w:val="a8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461736">
        <w:rPr>
          <w:sz w:val="28"/>
          <w:szCs w:val="28"/>
        </w:rPr>
        <w:t>получившими имущественный доход, в том числе доход от реализации имущества, находящегося за пределами Республики Казахстан, а также другие доходы;</w:t>
      </w:r>
    </w:p>
    <w:p w:rsidR="00140329" w:rsidRPr="00461736" w:rsidRDefault="00140329" w:rsidP="00140329">
      <w:pPr>
        <w:pStyle w:val="a8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461736">
        <w:rPr>
          <w:sz w:val="28"/>
          <w:szCs w:val="28"/>
        </w:rPr>
        <w:t>получившими доходы из источников за пределами Республики Казахстан;</w:t>
      </w:r>
    </w:p>
    <w:p w:rsidR="00140329" w:rsidRPr="00461736" w:rsidRDefault="00140329" w:rsidP="00140329">
      <w:pPr>
        <w:pStyle w:val="a8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461736">
        <w:rPr>
          <w:sz w:val="28"/>
          <w:szCs w:val="28"/>
        </w:rPr>
        <w:t>трудовыми иммигрантами-резидентами;</w:t>
      </w:r>
    </w:p>
    <w:p w:rsidR="00140329" w:rsidRPr="00461736" w:rsidRDefault="00140329" w:rsidP="00140329">
      <w:pPr>
        <w:pStyle w:val="a8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461736">
        <w:rPr>
          <w:sz w:val="28"/>
          <w:szCs w:val="28"/>
        </w:rPr>
        <w:t>занимающимися частной практикой;</w:t>
      </w:r>
    </w:p>
    <w:p w:rsidR="00140329" w:rsidRPr="00461736" w:rsidRDefault="00140329" w:rsidP="00140329">
      <w:pPr>
        <w:pStyle w:val="a8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461736">
        <w:rPr>
          <w:sz w:val="28"/>
          <w:szCs w:val="28"/>
        </w:rPr>
        <w:t>имеющими деньги на банковских счетах в иностранных банках, находящихся за пределами Республики Казахстан, за исключением физических лиц, у которых возникает обязательство по представлению декларации об активах и обязательствах (</w:t>
      </w:r>
      <w:r w:rsidRPr="00461736">
        <w:rPr>
          <w:sz w:val="28"/>
          <w:szCs w:val="28"/>
          <w:lang w:val="kk-KZ"/>
        </w:rPr>
        <w:t>форма</w:t>
      </w:r>
      <w:r w:rsidRPr="00461736">
        <w:rPr>
          <w:sz w:val="28"/>
          <w:szCs w:val="28"/>
        </w:rPr>
        <w:t xml:space="preserve"> 250.00);</w:t>
      </w:r>
    </w:p>
    <w:p w:rsidR="00140329" w:rsidRPr="00461736" w:rsidRDefault="00140329" w:rsidP="00140329">
      <w:pPr>
        <w:pStyle w:val="a8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461736">
        <w:rPr>
          <w:sz w:val="28"/>
          <w:szCs w:val="28"/>
        </w:rPr>
        <w:t>имеющими на праве собственности недвижимое имущество, ценные бумаги, долю участия в уставном капитале юридического лица, зарегистрированного за пределами Республики Казахстан, за исключением физических лиц, у которых возникает обязательство по представлению декларации об активах и обязательствах (</w:t>
      </w:r>
      <w:r w:rsidRPr="00461736">
        <w:rPr>
          <w:sz w:val="28"/>
          <w:szCs w:val="28"/>
          <w:lang w:val="kk-KZ"/>
        </w:rPr>
        <w:t>форма</w:t>
      </w:r>
      <w:r w:rsidRPr="00461736">
        <w:rPr>
          <w:sz w:val="28"/>
          <w:szCs w:val="28"/>
        </w:rPr>
        <w:t xml:space="preserve"> 250.00);</w:t>
      </w:r>
    </w:p>
    <w:p w:rsidR="00140329" w:rsidRPr="00461736" w:rsidRDefault="00140329" w:rsidP="00140329">
      <w:pPr>
        <w:pStyle w:val="a8"/>
        <w:tabs>
          <w:tab w:val="left" w:pos="993"/>
        </w:tabs>
        <w:ind w:left="0" w:firstLine="567"/>
        <w:jc w:val="both"/>
        <w:rPr>
          <w:sz w:val="28"/>
          <w:szCs w:val="28"/>
          <w:lang w:val="kk-KZ"/>
        </w:rPr>
      </w:pPr>
      <w:r w:rsidRPr="00461736">
        <w:rPr>
          <w:sz w:val="28"/>
          <w:szCs w:val="28"/>
        </w:rPr>
        <w:t>нерезидентами в соответствии с разделом 19 Налогового кодекса.</w:t>
      </w:r>
    </w:p>
    <w:p w:rsidR="00140329" w:rsidRPr="00461736" w:rsidRDefault="00140329" w:rsidP="00140329">
      <w:pPr>
        <w:pStyle w:val="a8"/>
        <w:widowControl w:val="0"/>
        <w:tabs>
          <w:tab w:val="left" w:pos="1134"/>
        </w:tabs>
        <w:spacing w:after="0"/>
        <w:ind w:left="0" w:firstLine="567"/>
        <w:jc w:val="both"/>
        <w:rPr>
          <w:sz w:val="28"/>
          <w:szCs w:val="28"/>
        </w:rPr>
      </w:pPr>
      <w:r w:rsidRPr="00461736">
        <w:rPr>
          <w:sz w:val="28"/>
          <w:szCs w:val="28"/>
        </w:rPr>
        <w:t>Декларация составляется в соответствии со статьей 659, разделами 8</w:t>
      </w:r>
      <w:r w:rsidRPr="00461736">
        <w:rPr>
          <w:sz w:val="28"/>
          <w:szCs w:val="28"/>
        </w:rPr>
        <w:br/>
        <w:t>и 9, статьями 204 и 205, разделом 19 Налогового кодекса. Декларация состоит из самой декларации (форма 240.00) и приложений к ней</w:t>
      </w:r>
      <w:r w:rsidRPr="00461736">
        <w:rPr>
          <w:sz w:val="28"/>
          <w:szCs w:val="28"/>
        </w:rPr>
        <w:br/>
        <w:t>(формы с 240.01 по 240.04), предназначенных для детального отражения информации об исчислении налогового обязательства.</w:t>
      </w:r>
    </w:p>
    <w:p w:rsidR="00140329" w:rsidRDefault="00140329"/>
    <w:p w:rsidR="00140329" w:rsidRPr="00461736" w:rsidRDefault="00140329" w:rsidP="00140329">
      <w:pPr>
        <w:pStyle w:val="a8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461736">
        <w:rPr>
          <w:sz w:val="28"/>
          <w:szCs w:val="28"/>
        </w:rPr>
        <w:t>Налоговым периодом для представления декларации является налоговый год. Если продолжительность периода составляет менее календарного года, то в ячейке «месяц» указывается количество месяцев, за которые представляется декларация, а в ячейке «год» указывается текущий налоговый год;</w:t>
      </w:r>
    </w:p>
    <w:p w:rsidR="00140329" w:rsidRPr="00461736" w:rsidRDefault="00140329" w:rsidP="00140329">
      <w:pPr>
        <w:pStyle w:val="a8"/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461736">
        <w:rPr>
          <w:sz w:val="28"/>
          <w:szCs w:val="28"/>
        </w:rPr>
        <w:t>Если продолжительность периода составляет полный календарный год, то ячейка «месяц» не заполняется, а в ячейке «год» указывается налоговый год, за который представляется декларация;</w:t>
      </w:r>
    </w:p>
    <w:p w:rsidR="00140329" w:rsidRDefault="00140329"/>
    <w:p w:rsidR="00140329" w:rsidRPr="00140329" w:rsidRDefault="00140329" w:rsidP="00140329">
      <w:pPr>
        <w:pStyle w:val="a8"/>
        <w:tabs>
          <w:tab w:val="left" w:pos="993"/>
          <w:tab w:val="num" w:pos="1134"/>
        </w:tabs>
        <w:ind w:left="0"/>
        <w:jc w:val="both"/>
        <w:rPr>
          <w:bCs/>
          <w:sz w:val="28"/>
          <w:szCs w:val="28"/>
        </w:rPr>
      </w:pPr>
      <w:r w:rsidRPr="00140329">
        <w:rPr>
          <w:b/>
          <w:bCs/>
          <w:sz w:val="28"/>
          <w:szCs w:val="28"/>
          <w:u w:val="single"/>
        </w:rPr>
        <w:t>Приложение 240.01</w:t>
      </w:r>
      <w:r w:rsidRPr="00461736">
        <w:rPr>
          <w:b/>
          <w:bCs/>
          <w:sz w:val="28"/>
          <w:szCs w:val="28"/>
        </w:rPr>
        <w:t xml:space="preserve"> </w:t>
      </w:r>
      <w:r w:rsidRPr="00461736">
        <w:rPr>
          <w:sz w:val="28"/>
          <w:szCs w:val="28"/>
        </w:rPr>
        <w:t>–</w:t>
      </w:r>
      <w:r w:rsidRPr="00461736">
        <w:rPr>
          <w:b/>
          <w:bCs/>
          <w:sz w:val="28"/>
          <w:szCs w:val="28"/>
        </w:rPr>
        <w:t xml:space="preserve"> </w:t>
      </w:r>
      <w:r w:rsidRPr="00140329">
        <w:rPr>
          <w:bCs/>
          <w:sz w:val="28"/>
          <w:szCs w:val="28"/>
          <w:lang w:val="kk-KZ"/>
        </w:rPr>
        <w:t>Доходы лиц, занимающиехся частной практикой</w:t>
      </w:r>
      <w:r>
        <w:rPr>
          <w:bCs/>
          <w:sz w:val="28"/>
          <w:szCs w:val="28"/>
          <w:lang w:val="kk-KZ"/>
        </w:rPr>
        <w:t>.</w:t>
      </w:r>
    </w:p>
    <w:p w:rsidR="00140329" w:rsidRDefault="00140329" w:rsidP="00140329">
      <w:pPr>
        <w:pStyle w:val="a8"/>
        <w:widowControl w:val="0"/>
        <w:tabs>
          <w:tab w:val="left" w:pos="1134"/>
        </w:tabs>
        <w:spacing w:after="0"/>
        <w:ind w:left="0" w:firstLine="567"/>
        <w:jc w:val="both"/>
        <w:rPr>
          <w:sz w:val="28"/>
          <w:szCs w:val="28"/>
        </w:rPr>
      </w:pPr>
      <w:r w:rsidRPr="00461736">
        <w:rPr>
          <w:sz w:val="28"/>
          <w:szCs w:val="28"/>
        </w:rPr>
        <w:lastRenderedPageBreak/>
        <w:t>Данн</w:t>
      </w:r>
      <w:r>
        <w:rPr>
          <w:sz w:val="28"/>
          <w:szCs w:val="28"/>
        </w:rPr>
        <w:t xml:space="preserve">ое приложение </w:t>
      </w:r>
      <w:r w:rsidRPr="00461736">
        <w:rPr>
          <w:sz w:val="28"/>
          <w:szCs w:val="28"/>
        </w:rPr>
        <w:t>предназначен</w:t>
      </w:r>
      <w:r>
        <w:rPr>
          <w:sz w:val="28"/>
          <w:szCs w:val="28"/>
        </w:rPr>
        <w:t xml:space="preserve">о </w:t>
      </w:r>
      <w:r w:rsidRPr="00461736">
        <w:rPr>
          <w:sz w:val="28"/>
          <w:szCs w:val="28"/>
        </w:rPr>
        <w:t xml:space="preserve">для отражения доходов </w:t>
      </w:r>
      <w:r w:rsidRPr="00461736">
        <w:rPr>
          <w:sz w:val="28"/>
          <w:szCs w:val="28"/>
          <w:lang w:val="kk-KZ"/>
        </w:rPr>
        <w:t xml:space="preserve">лицами, занимающимися частной практикой, </w:t>
      </w:r>
      <w:r w:rsidRPr="00461736">
        <w:rPr>
          <w:sz w:val="28"/>
          <w:szCs w:val="28"/>
        </w:rPr>
        <w:t>определяемых в соответствии</w:t>
      </w:r>
      <w:r w:rsidRPr="00461736">
        <w:rPr>
          <w:sz w:val="28"/>
          <w:szCs w:val="28"/>
        </w:rPr>
        <w:br/>
        <w:t>со статьей 336 Налогового кодекса, за исключением аналогичных видов доходов, полученных из источников за пределами Республики Казахстан, и заполняется лицами, отметившими ячейки 6 С разделе «Общая информация о налогоплательщике».</w:t>
      </w:r>
    </w:p>
    <w:p w:rsidR="00140329" w:rsidRPr="00461736" w:rsidRDefault="00140329" w:rsidP="00140329">
      <w:pPr>
        <w:pStyle w:val="a8"/>
        <w:widowControl w:val="0"/>
        <w:tabs>
          <w:tab w:val="left" w:pos="1134"/>
        </w:tabs>
        <w:spacing w:after="0"/>
        <w:ind w:left="0" w:firstLine="567"/>
        <w:jc w:val="both"/>
        <w:rPr>
          <w:sz w:val="28"/>
          <w:szCs w:val="28"/>
        </w:rPr>
      </w:pPr>
    </w:p>
    <w:p w:rsidR="00140329" w:rsidRPr="00140329" w:rsidRDefault="00140329" w:rsidP="00140329">
      <w:pPr>
        <w:pStyle w:val="a8"/>
        <w:tabs>
          <w:tab w:val="left" w:pos="993"/>
          <w:tab w:val="num" w:pos="1134"/>
        </w:tabs>
        <w:ind w:left="0"/>
        <w:jc w:val="both"/>
        <w:rPr>
          <w:bCs/>
          <w:sz w:val="28"/>
          <w:szCs w:val="28"/>
        </w:rPr>
      </w:pPr>
      <w:r w:rsidRPr="00140329">
        <w:rPr>
          <w:b/>
          <w:bCs/>
          <w:sz w:val="28"/>
          <w:szCs w:val="28"/>
          <w:u w:val="single"/>
        </w:rPr>
        <w:t>Приложение 240.02</w:t>
      </w:r>
      <w:r w:rsidRPr="00461736">
        <w:rPr>
          <w:b/>
          <w:bCs/>
          <w:sz w:val="28"/>
          <w:szCs w:val="28"/>
        </w:rPr>
        <w:t xml:space="preserve"> </w:t>
      </w:r>
      <w:r w:rsidRPr="00461736">
        <w:rPr>
          <w:sz w:val="28"/>
          <w:szCs w:val="28"/>
        </w:rPr>
        <w:t>–</w:t>
      </w:r>
      <w:r w:rsidRPr="00461736">
        <w:rPr>
          <w:b/>
          <w:bCs/>
          <w:sz w:val="28"/>
          <w:szCs w:val="28"/>
        </w:rPr>
        <w:t xml:space="preserve"> </w:t>
      </w:r>
      <w:r w:rsidRPr="00140329">
        <w:rPr>
          <w:bCs/>
          <w:sz w:val="28"/>
          <w:szCs w:val="28"/>
        </w:rPr>
        <w:t>Доходы из иностранных источников, суммы уплаченного иностранного налога и зачета</w:t>
      </w:r>
      <w:r>
        <w:rPr>
          <w:bCs/>
          <w:sz w:val="28"/>
          <w:szCs w:val="28"/>
        </w:rPr>
        <w:t>.</w:t>
      </w:r>
    </w:p>
    <w:p w:rsidR="00140329" w:rsidRDefault="00140329" w:rsidP="00140329">
      <w:pPr>
        <w:pStyle w:val="a8"/>
        <w:widowControl w:val="0"/>
        <w:tabs>
          <w:tab w:val="left" w:pos="1134"/>
        </w:tabs>
        <w:spacing w:after="0"/>
        <w:ind w:left="0"/>
        <w:jc w:val="both"/>
        <w:rPr>
          <w:snapToGrid w:val="0"/>
          <w:sz w:val="28"/>
          <w:szCs w:val="28"/>
        </w:rPr>
      </w:pPr>
      <w:r w:rsidRPr="00461736">
        <w:rPr>
          <w:sz w:val="28"/>
          <w:szCs w:val="28"/>
        </w:rPr>
        <w:t>Данн</w:t>
      </w:r>
      <w:r>
        <w:rPr>
          <w:sz w:val="28"/>
          <w:szCs w:val="28"/>
        </w:rPr>
        <w:t>ое приложение</w:t>
      </w:r>
      <w:r w:rsidRPr="00461736">
        <w:rPr>
          <w:sz w:val="28"/>
          <w:szCs w:val="28"/>
        </w:rPr>
        <w:t xml:space="preserve"> предназначен</w:t>
      </w:r>
      <w:r>
        <w:rPr>
          <w:sz w:val="28"/>
          <w:szCs w:val="28"/>
        </w:rPr>
        <w:t xml:space="preserve">о </w:t>
      </w:r>
      <w:r w:rsidRPr="00461736">
        <w:rPr>
          <w:sz w:val="28"/>
          <w:szCs w:val="28"/>
        </w:rPr>
        <w:t xml:space="preserve">для определения доходов из источников в иностранных государствах, в том числе, доходов из источников в странах с льготным налогообложением, а также суммы уплаченного иностранного налога и зачета в соответствии с </w:t>
      </w:r>
      <w:hyperlink r:id="rId17" w:history="1">
        <w:r w:rsidRPr="00461736">
          <w:rPr>
            <w:sz w:val="28"/>
            <w:szCs w:val="28"/>
          </w:rPr>
          <w:t xml:space="preserve">разделом </w:t>
        </w:r>
      </w:hyperlink>
      <w:r w:rsidRPr="00461736">
        <w:rPr>
          <w:sz w:val="28"/>
          <w:szCs w:val="28"/>
        </w:rPr>
        <w:t>8 Налогового кодекса. В данном приложении не отражаются финансовая прибыль КИК и финансовая прибыль ПУ КИК</w:t>
      </w:r>
      <w:r w:rsidRPr="00461736">
        <w:rPr>
          <w:snapToGrid w:val="0"/>
          <w:sz w:val="28"/>
          <w:szCs w:val="28"/>
        </w:rPr>
        <w:t>.</w:t>
      </w:r>
    </w:p>
    <w:p w:rsidR="00140329" w:rsidRPr="00461736" w:rsidRDefault="00140329" w:rsidP="00140329">
      <w:pPr>
        <w:pStyle w:val="a8"/>
        <w:tabs>
          <w:tab w:val="num" w:pos="426"/>
          <w:tab w:val="left" w:pos="993"/>
        </w:tabs>
        <w:ind w:left="0"/>
        <w:jc w:val="both"/>
        <w:rPr>
          <w:b/>
          <w:sz w:val="28"/>
          <w:szCs w:val="28"/>
        </w:rPr>
      </w:pPr>
      <w:r w:rsidRPr="00140329">
        <w:rPr>
          <w:b/>
          <w:sz w:val="28"/>
          <w:szCs w:val="28"/>
          <w:u w:val="single"/>
        </w:rPr>
        <w:t>Приложение 240.03</w:t>
      </w:r>
      <w:r w:rsidRPr="00461736">
        <w:rPr>
          <w:b/>
          <w:sz w:val="28"/>
          <w:szCs w:val="28"/>
        </w:rPr>
        <w:t xml:space="preserve"> </w:t>
      </w:r>
      <w:r w:rsidRPr="00461736">
        <w:rPr>
          <w:sz w:val="28"/>
          <w:szCs w:val="28"/>
        </w:rPr>
        <w:t xml:space="preserve">– </w:t>
      </w:r>
      <w:r w:rsidRPr="00140329">
        <w:rPr>
          <w:bCs/>
          <w:sz w:val="28"/>
          <w:szCs w:val="28"/>
        </w:rPr>
        <w:t>Доход, подлежащий освобождению от налогообложения в соответствии с международными договорами</w:t>
      </w:r>
      <w:r>
        <w:rPr>
          <w:bCs/>
          <w:sz w:val="28"/>
          <w:szCs w:val="28"/>
        </w:rPr>
        <w:t>.</w:t>
      </w:r>
    </w:p>
    <w:p w:rsidR="00140329" w:rsidRPr="00140329" w:rsidRDefault="00140329" w:rsidP="00140329">
      <w:pPr>
        <w:pStyle w:val="a8"/>
        <w:widowControl w:val="0"/>
        <w:tabs>
          <w:tab w:val="left" w:pos="1134"/>
        </w:tabs>
        <w:spacing w:after="0"/>
        <w:ind w:left="0"/>
        <w:jc w:val="both"/>
        <w:rPr>
          <w:rStyle w:val="s0"/>
          <w:color w:val="auto"/>
          <w:sz w:val="28"/>
          <w:szCs w:val="28"/>
        </w:rPr>
      </w:pPr>
      <w:r w:rsidRPr="00461736">
        <w:rPr>
          <w:sz w:val="28"/>
          <w:szCs w:val="28"/>
        </w:rPr>
        <w:t>Данн</w:t>
      </w:r>
      <w:r w:rsidR="00406BC0">
        <w:rPr>
          <w:sz w:val="28"/>
          <w:szCs w:val="28"/>
        </w:rPr>
        <w:t xml:space="preserve">ое приложение </w:t>
      </w:r>
      <w:r w:rsidRPr="00461736">
        <w:rPr>
          <w:sz w:val="28"/>
          <w:szCs w:val="28"/>
        </w:rPr>
        <w:t>предназначен</w:t>
      </w:r>
      <w:r w:rsidR="00406BC0">
        <w:rPr>
          <w:sz w:val="28"/>
          <w:szCs w:val="28"/>
        </w:rPr>
        <w:t xml:space="preserve">о </w:t>
      </w:r>
      <w:r w:rsidRPr="00461736">
        <w:rPr>
          <w:sz w:val="28"/>
          <w:szCs w:val="28"/>
        </w:rPr>
        <w:t xml:space="preserve">для определения дохода, подлежащего освобождению от налогообложения согласно международным договорам, заключенным Республикой Казахстан, в соответствии с </w:t>
      </w:r>
      <w:hyperlink r:id="rId18" w:history="1">
        <w:r w:rsidRPr="00461736">
          <w:rPr>
            <w:sz w:val="28"/>
            <w:szCs w:val="28"/>
          </w:rPr>
          <w:t>пунктом 5</w:t>
        </w:r>
        <w:r w:rsidRPr="00461736">
          <w:rPr>
            <w:sz w:val="28"/>
            <w:szCs w:val="28"/>
          </w:rPr>
          <w:br/>
          <w:t>статьи 2</w:t>
        </w:r>
      </w:hyperlink>
      <w:r w:rsidRPr="00461736">
        <w:rPr>
          <w:sz w:val="28"/>
          <w:szCs w:val="28"/>
          <w:lang w:val="kk-KZ"/>
        </w:rPr>
        <w:t xml:space="preserve"> и </w:t>
      </w:r>
      <w:hyperlink r:id="rId19" w:history="1">
        <w:r w:rsidRPr="00461736">
          <w:rPr>
            <w:sz w:val="28"/>
            <w:szCs w:val="28"/>
          </w:rPr>
          <w:t xml:space="preserve">статьями </w:t>
        </w:r>
      </w:hyperlink>
      <w:r w:rsidRPr="00461736">
        <w:rPr>
          <w:sz w:val="28"/>
          <w:szCs w:val="28"/>
        </w:rPr>
        <w:t xml:space="preserve">666, </w:t>
      </w:r>
      <w:hyperlink r:id="rId20" w:history="1">
        <w:r w:rsidRPr="00461736">
          <w:rPr>
            <w:sz w:val="28"/>
            <w:szCs w:val="28"/>
          </w:rPr>
          <w:t>669</w:t>
        </w:r>
      </w:hyperlink>
      <w:r w:rsidRPr="00461736">
        <w:rPr>
          <w:sz w:val="28"/>
          <w:szCs w:val="28"/>
        </w:rPr>
        <w:t xml:space="preserve"> Налогового кодекса</w:t>
      </w:r>
      <w:r w:rsidRPr="00461736">
        <w:rPr>
          <w:rStyle w:val="s0"/>
          <w:sz w:val="28"/>
          <w:szCs w:val="28"/>
        </w:rPr>
        <w:t>.</w:t>
      </w:r>
    </w:p>
    <w:p w:rsidR="00140329" w:rsidRDefault="00140329" w:rsidP="00140329">
      <w:pPr>
        <w:rPr>
          <w:rStyle w:val="s1"/>
          <w:rFonts w:eastAsia="Batang"/>
          <w:sz w:val="28"/>
          <w:szCs w:val="28"/>
        </w:rPr>
      </w:pPr>
    </w:p>
    <w:p w:rsidR="00140329" w:rsidRPr="00140329" w:rsidRDefault="00140329" w:rsidP="00140329">
      <w:pPr>
        <w:jc w:val="both"/>
        <w:rPr>
          <w:rStyle w:val="s1"/>
          <w:rFonts w:ascii="Times New Roman" w:eastAsia="Batang" w:hAnsi="Times New Roman" w:cs="Times New Roman"/>
          <w:b w:val="0"/>
          <w:sz w:val="28"/>
          <w:szCs w:val="28"/>
        </w:rPr>
      </w:pPr>
      <w:r w:rsidRPr="00140329">
        <w:rPr>
          <w:rStyle w:val="s1"/>
          <w:rFonts w:ascii="Times New Roman" w:eastAsia="Batang" w:hAnsi="Times New Roman" w:cs="Times New Roman"/>
          <w:sz w:val="28"/>
          <w:szCs w:val="28"/>
          <w:u w:val="single"/>
        </w:rPr>
        <w:t>Приложение 240.04</w:t>
      </w:r>
      <w:r w:rsidRPr="00140329">
        <w:rPr>
          <w:rStyle w:val="s1"/>
          <w:rFonts w:ascii="Times New Roman" w:eastAsia="Batang" w:hAnsi="Times New Roman" w:cs="Times New Roman"/>
          <w:b w:val="0"/>
          <w:sz w:val="28"/>
          <w:szCs w:val="28"/>
        </w:rPr>
        <w:t xml:space="preserve"> – Налогообложение финансовой прибыли контролируемой иностранной компании</w:t>
      </w:r>
      <w:r>
        <w:rPr>
          <w:rStyle w:val="s1"/>
          <w:rFonts w:ascii="Times New Roman" w:eastAsia="Batang" w:hAnsi="Times New Roman" w:cs="Times New Roman"/>
          <w:b w:val="0"/>
          <w:sz w:val="28"/>
          <w:szCs w:val="28"/>
        </w:rPr>
        <w:t>.</w:t>
      </w:r>
    </w:p>
    <w:p w:rsidR="00140329" w:rsidRPr="00461736" w:rsidRDefault="00140329" w:rsidP="00140329">
      <w:pPr>
        <w:pStyle w:val="a8"/>
        <w:widowControl w:val="0"/>
        <w:tabs>
          <w:tab w:val="left" w:pos="1134"/>
        </w:tabs>
        <w:spacing w:after="0"/>
        <w:ind w:left="0"/>
        <w:jc w:val="both"/>
        <w:rPr>
          <w:sz w:val="28"/>
          <w:szCs w:val="28"/>
        </w:rPr>
      </w:pPr>
      <w:r w:rsidRPr="00461736">
        <w:rPr>
          <w:sz w:val="28"/>
          <w:szCs w:val="28"/>
        </w:rPr>
        <w:t>Данн</w:t>
      </w:r>
      <w:r w:rsidR="00406BC0">
        <w:rPr>
          <w:sz w:val="28"/>
          <w:szCs w:val="28"/>
        </w:rPr>
        <w:t xml:space="preserve">ое приложение </w:t>
      </w:r>
      <w:r w:rsidRPr="00461736">
        <w:rPr>
          <w:sz w:val="28"/>
          <w:szCs w:val="28"/>
        </w:rPr>
        <w:t>предназначен</w:t>
      </w:r>
      <w:r w:rsidR="00406BC0">
        <w:rPr>
          <w:sz w:val="28"/>
          <w:szCs w:val="28"/>
        </w:rPr>
        <w:t>о</w:t>
      </w:r>
      <w:r w:rsidRPr="00461736">
        <w:rPr>
          <w:sz w:val="28"/>
          <w:szCs w:val="28"/>
        </w:rPr>
        <w:t xml:space="preserve"> для отражения информации о суммах финансовой прибыли КИК или финансовой прибыли ПУ КИК, налога на прибыль с финансовой прибыли КИК или финансовой прибыли ПУ КИК, подлежащего отнесению в зачет, и КПН, удержанного у источника выплаты с дохода КИК, или КПН, уплаченного с налогооблагаемого дохода КИК, полученных из источников в Республике Казахстан.</w:t>
      </w:r>
    </w:p>
    <w:p w:rsidR="00140329" w:rsidRPr="00461736" w:rsidRDefault="00140329" w:rsidP="00140329">
      <w:pPr>
        <w:widowControl w:val="0"/>
        <w:tabs>
          <w:tab w:val="left" w:pos="993"/>
        </w:tabs>
        <w:ind w:firstLine="720"/>
        <w:jc w:val="both"/>
        <w:rPr>
          <w:sz w:val="28"/>
          <w:szCs w:val="28"/>
        </w:rPr>
      </w:pPr>
      <w:r w:rsidRPr="00461736">
        <w:rPr>
          <w:sz w:val="28"/>
          <w:szCs w:val="28"/>
        </w:rPr>
        <w:t>В данном приложении не подлежит отражению финансовая прибыль КИК или финансовая прибыль ПУ КИК, подлежащая освобождению от налогообложения в Республике Казахстан в соответствии с пунктом 2</w:t>
      </w:r>
      <w:r w:rsidRPr="00461736">
        <w:rPr>
          <w:sz w:val="28"/>
          <w:szCs w:val="28"/>
        </w:rPr>
        <w:br/>
        <w:t>статьи 340 Налогового кодекса, при условии наличия у налогоплательщика-резидента подтверждающих документов, определенных пунктом 2 статьи 296 Налогового кодекса.</w:t>
      </w:r>
    </w:p>
    <w:p w:rsidR="00140329" w:rsidRPr="00461736" w:rsidRDefault="00140329" w:rsidP="00140329">
      <w:pPr>
        <w:pStyle w:val="a8"/>
        <w:widowControl w:val="0"/>
        <w:tabs>
          <w:tab w:val="left" w:pos="1134"/>
        </w:tabs>
        <w:spacing w:after="0"/>
        <w:jc w:val="both"/>
        <w:rPr>
          <w:sz w:val="28"/>
          <w:szCs w:val="28"/>
        </w:rPr>
      </w:pPr>
    </w:p>
    <w:p w:rsidR="00140329" w:rsidRDefault="00140329"/>
    <w:sectPr w:rsidR="001403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142FE7"/>
    <w:multiLevelType w:val="hybridMultilevel"/>
    <w:tmpl w:val="B6742138"/>
    <w:lvl w:ilvl="0" w:tplc="0FB27412">
      <w:start w:val="1"/>
      <w:numFmt w:val="decimal"/>
      <w:lvlText w:val="%1."/>
      <w:lvlJc w:val="left"/>
      <w:pPr>
        <w:tabs>
          <w:tab w:val="num" w:pos="2250"/>
        </w:tabs>
        <w:ind w:left="2250" w:hanging="450"/>
      </w:pPr>
      <w:rPr>
        <w:rFonts w:eastAsia="Batang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EEE71BC"/>
    <w:multiLevelType w:val="hybridMultilevel"/>
    <w:tmpl w:val="5E08BC48"/>
    <w:lvl w:ilvl="0" w:tplc="C36C827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41005AA0"/>
    <w:multiLevelType w:val="hybridMultilevel"/>
    <w:tmpl w:val="B6742138"/>
    <w:lvl w:ilvl="0" w:tplc="0FB27412">
      <w:start w:val="1"/>
      <w:numFmt w:val="decimal"/>
      <w:lvlText w:val="%1."/>
      <w:lvlJc w:val="left"/>
      <w:pPr>
        <w:tabs>
          <w:tab w:val="num" w:pos="2250"/>
        </w:tabs>
        <w:ind w:left="2250" w:hanging="450"/>
      </w:pPr>
      <w:rPr>
        <w:rFonts w:eastAsia="Batang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417C7EF8"/>
    <w:multiLevelType w:val="hybridMultilevel"/>
    <w:tmpl w:val="5E08BC48"/>
    <w:lvl w:ilvl="0" w:tplc="C36C827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22C53B9"/>
    <w:multiLevelType w:val="hybridMultilevel"/>
    <w:tmpl w:val="5E08BC48"/>
    <w:lvl w:ilvl="0" w:tplc="C36C827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78212D7"/>
    <w:multiLevelType w:val="hybridMultilevel"/>
    <w:tmpl w:val="B6742138"/>
    <w:lvl w:ilvl="0" w:tplc="0FB27412">
      <w:start w:val="1"/>
      <w:numFmt w:val="decimal"/>
      <w:lvlText w:val="%1."/>
      <w:lvlJc w:val="left"/>
      <w:pPr>
        <w:tabs>
          <w:tab w:val="num" w:pos="2250"/>
        </w:tabs>
        <w:ind w:left="2250" w:hanging="450"/>
      </w:pPr>
      <w:rPr>
        <w:rFonts w:eastAsia="Batang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4B2A5F03"/>
    <w:multiLevelType w:val="hybridMultilevel"/>
    <w:tmpl w:val="B6742138"/>
    <w:lvl w:ilvl="0" w:tplc="0FB27412">
      <w:start w:val="1"/>
      <w:numFmt w:val="decimal"/>
      <w:lvlText w:val="%1."/>
      <w:lvlJc w:val="left"/>
      <w:pPr>
        <w:tabs>
          <w:tab w:val="num" w:pos="2250"/>
        </w:tabs>
        <w:ind w:left="2250" w:hanging="450"/>
      </w:pPr>
      <w:rPr>
        <w:rFonts w:eastAsia="Batang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D9014F8"/>
    <w:multiLevelType w:val="hybridMultilevel"/>
    <w:tmpl w:val="5E08BC48"/>
    <w:lvl w:ilvl="0" w:tplc="C36C827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65CF0CF0"/>
    <w:multiLevelType w:val="hybridMultilevel"/>
    <w:tmpl w:val="5E08BC48"/>
    <w:lvl w:ilvl="0" w:tplc="C36C827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6D3A183A"/>
    <w:multiLevelType w:val="hybridMultilevel"/>
    <w:tmpl w:val="B6742138"/>
    <w:lvl w:ilvl="0" w:tplc="0FB27412">
      <w:start w:val="1"/>
      <w:numFmt w:val="decimal"/>
      <w:lvlText w:val="%1."/>
      <w:lvlJc w:val="left"/>
      <w:pPr>
        <w:tabs>
          <w:tab w:val="num" w:pos="2250"/>
        </w:tabs>
        <w:ind w:left="2250" w:hanging="450"/>
      </w:pPr>
      <w:rPr>
        <w:rFonts w:eastAsia="Batang"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6DA63FBA"/>
    <w:multiLevelType w:val="hybridMultilevel"/>
    <w:tmpl w:val="5E08BC48"/>
    <w:lvl w:ilvl="0" w:tplc="C36C827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7ECE7A26"/>
    <w:multiLevelType w:val="hybridMultilevel"/>
    <w:tmpl w:val="5E08BC48"/>
    <w:lvl w:ilvl="0" w:tplc="C36C827A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1"/>
  </w:num>
  <w:num w:numId="5">
    <w:abstractNumId w:val="11"/>
  </w:num>
  <w:num w:numId="6">
    <w:abstractNumId w:val="10"/>
  </w:num>
  <w:num w:numId="7">
    <w:abstractNumId w:val="3"/>
  </w:num>
  <w:num w:numId="8">
    <w:abstractNumId w:val="0"/>
  </w:num>
  <w:num w:numId="9">
    <w:abstractNumId w:val="9"/>
  </w:num>
  <w:num w:numId="10">
    <w:abstractNumId w:val="2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066"/>
    <w:rsid w:val="00140329"/>
    <w:rsid w:val="001972F4"/>
    <w:rsid w:val="001C55A2"/>
    <w:rsid w:val="001E5E5E"/>
    <w:rsid w:val="003672CA"/>
    <w:rsid w:val="003C0F49"/>
    <w:rsid w:val="003E7066"/>
    <w:rsid w:val="003F6E8D"/>
    <w:rsid w:val="00406BC0"/>
    <w:rsid w:val="005901B2"/>
    <w:rsid w:val="006A17D8"/>
    <w:rsid w:val="00701AC9"/>
    <w:rsid w:val="00707CE4"/>
    <w:rsid w:val="007A6637"/>
    <w:rsid w:val="008D6705"/>
    <w:rsid w:val="00900220"/>
    <w:rsid w:val="009837DB"/>
    <w:rsid w:val="00A20A51"/>
    <w:rsid w:val="00A60062"/>
    <w:rsid w:val="00D32FD8"/>
    <w:rsid w:val="00FE0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0DD6B"/>
  <w15:chartTrackingRefBased/>
  <w15:docId w15:val="{FBA2AD45-1770-460E-8157-951CE7BDE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7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17D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No Spacing"/>
    <w:uiPriority w:val="1"/>
    <w:qFormat/>
    <w:rsid w:val="009837DB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ody Text"/>
    <w:basedOn w:val="a"/>
    <w:link w:val="a6"/>
    <w:uiPriority w:val="99"/>
    <w:unhideWhenUsed/>
    <w:rsid w:val="009837DB"/>
    <w:pPr>
      <w:snapToGrid w:val="0"/>
    </w:pPr>
    <w:rPr>
      <w:sz w:val="32"/>
      <w:szCs w:val="32"/>
    </w:rPr>
  </w:style>
  <w:style w:type="character" w:customStyle="1" w:styleId="a6">
    <w:name w:val="Основной текст Знак"/>
    <w:basedOn w:val="a0"/>
    <w:link w:val="a5"/>
    <w:uiPriority w:val="99"/>
    <w:rsid w:val="009837DB"/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styleId="a7">
    <w:name w:val="Hyperlink"/>
    <w:uiPriority w:val="99"/>
    <w:unhideWhenUsed/>
    <w:rsid w:val="00A20A51"/>
    <w:rPr>
      <w:color w:val="333399"/>
      <w:u w:val="single"/>
    </w:rPr>
  </w:style>
  <w:style w:type="paragraph" w:styleId="a8">
    <w:name w:val="Body Text Indent"/>
    <w:basedOn w:val="a"/>
    <w:link w:val="a9"/>
    <w:uiPriority w:val="99"/>
    <w:semiHidden/>
    <w:unhideWhenUsed/>
    <w:rsid w:val="00140329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4032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0">
    <w:name w:val="s0"/>
    <w:basedOn w:val="a0"/>
    <w:rsid w:val="00140329"/>
    <w:rPr>
      <w:rFonts w:ascii="Times New Roman" w:hAnsi="Times New Roman" w:cs="Times New Roman"/>
      <w:color w:val="000000"/>
      <w:sz w:val="24"/>
      <w:szCs w:val="24"/>
      <w:u w:val="none"/>
      <w:effect w:val="none"/>
    </w:rPr>
  </w:style>
  <w:style w:type="character" w:customStyle="1" w:styleId="s1">
    <w:name w:val="s1"/>
    <w:basedOn w:val="a0"/>
    <w:rsid w:val="00140329"/>
    <w:rPr>
      <w:rFonts w:ascii="Courier New" w:hAnsi="Courier New" w:cs="Courier New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.61.43.123/rus/docs/K1700000120" TargetMode="External"/><Relationship Id="rId13" Type="http://schemas.openxmlformats.org/officeDocument/2006/relationships/hyperlink" Target="http://10.61.43.123/rus/docs/K1700000120" TargetMode="External"/><Relationship Id="rId18" Type="http://schemas.openxmlformats.org/officeDocument/2006/relationships/hyperlink" Target="jl:30366217.20500%20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10.61.43.123/rus/docs/K1700000120" TargetMode="External"/><Relationship Id="rId12" Type="http://schemas.openxmlformats.org/officeDocument/2006/relationships/hyperlink" Target="http://10.61.43.123/rus/docs/K1700000120" TargetMode="External"/><Relationship Id="rId17" Type="http://schemas.openxmlformats.org/officeDocument/2006/relationships/hyperlink" Target="jl:30366217.1880000%20" TargetMode="External"/><Relationship Id="rId2" Type="http://schemas.openxmlformats.org/officeDocument/2006/relationships/styles" Target="styles.xml"/><Relationship Id="rId16" Type="http://schemas.openxmlformats.org/officeDocument/2006/relationships/hyperlink" Target="http://10.61.43.123/rus/docs/K1700000120" TargetMode="External"/><Relationship Id="rId20" Type="http://schemas.openxmlformats.org/officeDocument/2006/relationships/hyperlink" Target="jl:30366217.2130000%20" TargetMode="External"/><Relationship Id="rId1" Type="http://schemas.openxmlformats.org/officeDocument/2006/relationships/numbering" Target="numbering.xml"/><Relationship Id="rId6" Type="http://schemas.openxmlformats.org/officeDocument/2006/relationships/hyperlink" Target="jl:40302124.0%20" TargetMode="External"/><Relationship Id="rId11" Type="http://schemas.openxmlformats.org/officeDocument/2006/relationships/hyperlink" Target="http://10.61.43.123/rus/docs/K1700000120" TargetMode="External"/><Relationship Id="rId5" Type="http://schemas.openxmlformats.org/officeDocument/2006/relationships/hyperlink" Target="jl:30366217.1610000%20" TargetMode="External"/><Relationship Id="rId15" Type="http://schemas.openxmlformats.org/officeDocument/2006/relationships/hyperlink" Target="http://10.61.43.123/rus/docs/K1700000120" TargetMode="External"/><Relationship Id="rId10" Type="http://schemas.openxmlformats.org/officeDocument/2006/relationships/hyperlink" Target="http://10.61.43.123/rus/docs/K1700000120" TargetMode="External"/><Relationship Id="rId19" Type="http://schemas.openxmlformats.org/officeDocument/2006/relationships/hyperlink" Target="jl:30366217.2120000%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10.61.43.123/rus/docs/K1700000120" TargetMode="External"/><Relationship Id="rId14" Type="http://schemas.openxmlformats.org/officeDocument/2006/relationships/hyperlink" Target="http://10.61.43.123/rus/docs/K1700000120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7</Pages>
  <Words>2597</Words>
  <Characters>14807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13</cp:revision>
  <dcterms:created xsi:type="dcterms:W3CDTF">2024-01-31T15:19:00Z</dcterms:created>
  <dcterms:modified xsi:type="dcterms:W3CDTF">2024-02-09T00:33:00Z</dcterms:modified>
</cp:coreProperties>
</file>